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27CBB8" w14:textId="4FF9BFD1" w:rsidR="00B436D7" w:rsidRPr="006A0D44" w:rsidRDefault="00903325" w:rsidP="00B436D7">
      <w:pPr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</w:pPr>
      <w:r w:rsidRPr="006A0D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1.1.3: </w:t>
      </w:r>
      <w:r w:rsidR="000E4B69" w:rsidRPr="000E4B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Teachers of the Institution participate in following activities related to curriculum development and assessment of the affiliating University and/are represented on the following academic bodies during the year</w:t>
      </w:r>
      <w:r w:rsidR="00B436D7" w:rsidRPr="006A0D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   </w:t>
      </w:r>
    </w:p>
    <w:p w14:paraId="4BBEF4E9" w14:textId="77777777" w:rsidR="00B436D7" w:rsidRPr="006A0D44" w:rsidRDefault="00B436D7" w:rsidP="00B436D7">
      <w:pPr>
        <w:numPr>
          <w:ilvl w:val="0"/>
          <w:numId w:val="1"/>
        </w:numPr>
        <w:spacing w:after="0" w:line="240" w:lineRule="auto"/>
        <w:ind w:left="1417" w:hanging="425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</w:pPr>
      <w:r w:rsidRPr="006A0D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Academic council/BoS of Affiliating university</w:t>
      </w:r>
    </w:p>
    <w:p w14:paraId="77C668C8" w14:textId="77777777" w:rsidR="00B436D7" w:rsidRPr="006A0D44" w:rsidRDefault="00B436D7" w:rsidP="00B436D7">
      <w:pPr>
        <w:numPr>
          <w:ilvl w:val="0"/>
          <w:numId w:val="1"/>
        </w:numPr>
        <w:spacing w:after="0" w:line="240" w:lineRule="auto"/>
        <w:ind w:left="1417" w:hanging="425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</w:pPr>
      <w:r w:rsidRPr="006A0D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Setting of question papers for UG/PG programs </w:t>
      </w:r>
    </w:p>
    <w:p w14:paraId="11AEC535" w14:textId="77777777" w:rsidR="00B436D7" w:rsidRPr="006A0D44" w:rsidRDefault="00B436D7" w:rsidP="00B436D7">
      <w:pPr>
        <w:numPr>
          <w:ilvl w:val="0"/>
          <w:numId w:val="1"/>
        </w:numPr>
        <w:spacing w:after="0" w:line="240" w:lineRule="auto"/>
        <w:ind w:left="1417" w:hanging="425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</w:pPr>
      <w:r w:rsidRPr="006A0D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Design and  Development of Curriculum for Add on/ certificate/ Diploma Courses</w:t>
      </w:r>
    </w:p>
    <w:p w14:paraId="78D0422A" w14:textId="77777777" w:rsidR="00903325" w:rsidRPr="006A0D44" w:rsidRDefault="00B436D7" w:rsidP="006A0D44">
      <w:pPr>
        <w:numPr>
          <w:ilvl w:val="0"/>
          <w:numId w:val="1"/>
        </w:numPr>
        <w:spacing w:after="360" w:line="240" w:lineRule="auto"/>
        <w:ind w:left="1417" w:hanging="425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</w:pPr>
      <w:r w:rsidRPr="006A0D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Assessment /evaluation process of the affiliating University</w:t>
      </w:r>
    </w:p>
    <w:p w14:paraId="68874323" w14:textId="77777777" w:rsidR="00CA7B83" w:rsidRDefault="00CA7B83" w:rsidP="00CA7B83">
      <w:pPr>
        <w:spacing w:before="48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hi-IN"/>
        </w:rPr>
      </w:pPr>
      <w:r w:rsidRPr="00B96FF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hi-IN"/>
        </w:rPr>
        <w:t>INDEX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7229"/>
        <w:gridCol w:w="1054"/>
      </w:tblGrid>
      <w:tr w:rsidR="00CA7B83" w:rsidRPr="00B72CDD" w14:paraId="0FFC6999" w14:textId="77777777" w:rsidTr="00DE4840">
        <w:trPr>
          <w:trHeight w:val="454"/>
        </w:trPr>
        <w:tc>
          <w:tcPr>
            <w:tcW w:w="959" w:type="dxa"/>
          </w:tcPr>
          <w:p w14:paraId="2827758D" w14:textId="77777777" w:rsidR="00CA7B83" w:rsidRPr="00B72CDD" w:rsidRDefault="00CA7B83" w:rsidP="00DE4840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72CDD">
              <w:rPr>
                <w:rFonts w:ascii="Times New Roman" w:eastAsia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7229" w:type="dxa"/>
          </w:tcPr>
          <w:p w14:paraId="0CD561EA" w14:textId="77777777" w:rsidR="00CA7B83" w:rsidRPr="00B72CDD" w:rsidRDefault="00CA7B83" w:rsidP="00DE4840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72CDD">
              <w:rPr>
                <w:rFonts w:ascii="Times New Roman" w:eastAsia="Times New Roman" w:hAnsi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1054" w:type="dxa"/>
          </w:tcPr>
          <w:p w14:paraId="711A109E" w14:textId="77777777" w:rsidR="00CA7B83" w:rsidRPr="00B72CDD" w:rsidRDefault="00CA7B83" w:rsidP="00DE4840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72CDD">
              <w:rPr>
                <w:rFonts w:ascii="Times New Roman" w:eastAsia="Times New Roman" w:hAnsi="Times New Roman"/>
                <w:b/>
                <w:sz w:val="24"/>
                <w:szCs w:val="24"/>
              </w:rPr>
              <w:t>Pg. No.</w:t>
            </w:r>
          </w:p>
        </w:tc>
      </w:tr>
      <w:tr w:rsidR="00CA7B83" w:rsidRPr="00B72CDD" w14:paraId="4A7F2FE7" w14:textId="77777777" w:rsidTr="00DE4840">
        <w:trPr>
          <w:trHeight w:val="454"/>
        </w:trPr>
        <w:tc>
          <w:tcPr>
            <w:tcW w:w="959" w:type="dxa"/>
          </w:tcPr>
          <w:p w14:paraId="616BD125" w14:textId="77777777" w:rsidR="00CA7B83" w:rsidRPr="00B72CDD" w:rsidRDefault="00CA7B83" w:rsidP="00DE4840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00436BFC" w14:textId="77777777" w:rsidR="00CA7B83" w:rsidRPr="00B72CDD" w:rsidRDefault="00CA7B83" w:rsidP="00DE4840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7B83">
              <w:rPr>
                <w:rFonts w:ascii="Times New Roman" w:eastAsia="Times New Roman" w:hAnsi="Times New Roman"/>
                <w:sz w:val="24"/>
                <w:szCs w:val="24"/>
              </w:rPr>
              <w:t>Details of participation of teachers in various bodies/activities provided as a response to the metric</w:t>
            </w:r>
          </w:p>
        </w:tc>
        <w:tc>
          <w:tcPr>
            <w:tcW w:w="1054" w:type="dxa"/>
          </w:tcPr>
          <w:p w14:paraId="35925978" w14:textId="77777777" w:rsidR="00CA7B83" w:rsidRPr="00B72CDD" w:rsidRDefault="00CA7B83" w:rsidP="00DE4840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A7B83" w:rsidRPr="00B72CDD" w14:paraId="66B22D42" w14:textId="77777777" w:rsidTr="00DE4840">
        <w:trPr>
          <w:trHeight w:val="454"/>
        </w:trPr>
        <w:tc>
          <w:tcPr>
            <w:tcW w:w="959" w:type="dxa"/>
          </w:tcPr>
          <w:p w14:paraId="0C5D9AF2" w14:textId="77777777" w:rsidR="00CA7B83" w:rsidRPr="00B72CDD" w:rsidRDefault="00CA7B83" w:rsidP="00DE4840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7E0DEA36" w14:textId="77777777" w:rsidR="00CA7B83" w:rsidRPr="00B72CDD" w:rsidRDefault="00CA7B83" w:rsidP="00DE4840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2CDD">
              <w:rPr>
                <w:rFonts w:ascii="Times New Roman" w:eastAsia="Times New Roman" w:hAnsi="Times New Roman"/>
                <w:sz w:val="24"/>
                <w:szCs w:val="24"/>
              </w:rPr>
              <w:t xml:space="preserve">Link for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the relevant documents</w:t>
            </w:r>
          </w:p>
        </w:tc>
        <w:tc>
          <w:tcPr>
            <w:tcW w:w="1054" w:type="dxa"/>
          </w:tcPr>
          <w:p w14:paraId="76DF1193" w14:textId="77777777" w:rsidR="00CA7B83" w:rsidRPr="00B72CDD" w:rsidRDefault="00313080" w:rsidP="00DE4840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308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</w:tbl>
    <w:p w14:paraId="5C7F3CBA" w14:textId="77777777" w:rsidR="00FD330D" w:rsidRPr="00CA7B83" w:rsidRDefault="001B6074" w:rsidP="00CA7B83">
      <w:pPr>
        <w:pStyle w:val="ListParagraph"/>
        <w:numPr>
          <w:ilvl w:val="0"/>
          <w:numId w:val="4"/>
        </w:numPr>
        <w:spacing w:before="240" w:after="12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bidi="hi-IN"/>
        </w:rPr>
      </w:pPr>
      <w:r w:rsidRPr="00CA7B83">
        <w:rPr>
          <w:rFonts w:ascii="Times New Roman" w:eastAsia="Times New Roman" w:hAnsi="Times New Roman" w:cs="Times New Roman"/>
          <w:b/>
          <w:sz w:val="32"/>
          <w:szCs w:val="32"/>
          <w:lang w:bidi="hi-IN"/>
        </w:rPr>
        <w:t>Details of participation of teachers in various bodies/activities provided as a response to the metric</w:t>
      </w:r>
    </w:p>
    <w:p w14:paraId="1849A029" w14:textId="77777777" w:rsidR="00CA7B83" w:rsidRDefault="00CA7B83" w:rsidP="00CA7B83">
      <w:pPr>
        <w:pStyle w:val="ListParagraph"/>
        <w:spacing w:before="120" w:after="120"/>
        <w:ind w:left="0"/>
        <w:contextualSpacing w:val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  <w:r w:rsidRPr="004B2A65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Faculty of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the Institute (</w:t>
      </w:r>
      <w:r w:rsidRPr="004B2A65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AVCOE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)</w:t>
      </w:r>
      <w:r w:rsidRPr="004B2A65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is working on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various</w:t>
      </w:r>
      <w:r w:rsidRPr="004B2A65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activities related to curriculum development and assessment of the affiliating University (SPPU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,</w:t>
      </w:r>
      <w:r w:rsidRPr="004B2A65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Pune) such as BOS, curriculum design, Subject (course) chairman, Paper setter, evaluator, senior supervisor for examination at other colleges etc. </w:t>
      </w:r>
    </w:p>
    <w:p w14:paraId="13D7F2B5" w14:textId="77777777" w:rsidR="00CA7B83" w:rsidRPr="00CA7B83" w:rsidRDefault="00CA7B83" w:rsidP="00CA7B83">
      <w:pPr>
        <w:pStyle w:val="ListParagraph"/>
        <w:numPr>
          <w:ilvl w:val="0"/>
          <w:numId w:val="4"/>
        </w:numPr>
        <w:spacing w:before="240" w:after="12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b/>
          <w:sz w:val="32"/>
          <w:szCs w:val="32"/>
          <w:lang w:bidi="hi-IN"/>
        </w:rPr>
      </w:pPr>
      <w:r w:rsidRPr="00CA7B83">
        <w:rPr>
          <w:rFonts w:ascii="Times New Roman" w:eastAsia="Times New Roman" w:hAnsi="Times New Roman" w:cs="Times New Roman"/>
          <w:b/>
          <w:sz w:val="32"/>
          <w:szCs w:val="32"/>
          <w:lang w:bidi="hi-IN"/>
        </w:rPr>
        <w:t>Link for the relevant documents</w:t>
      </w:r>
    </w:p>
    <w:p w14:paraId="5E86CFE3" w14:textId="385B932A" w:rsidR="00015702" w:rsidRDefault="00015702" w:rsidP="0096718C">
      <w:pPr>
        <w:spacing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bidi="hi-IN"/>
        </w:rPr>
      </w:pPr>
      <w:r w:rsidRPr="00365A3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bidi="hi-IN"/>
        </w:rPr>
        <w:t xml:space="preserve">For the </w:t>
      </w:r>
      <w:r w:rsidR="005F6EBB" w:rsidRPr="00365A3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bidi="hi-IN"/>
        </w:rPr>
        <w:t xml:space="preserve">university </w:t>
      </w:r>
      <w:r w:rsidRPr="00365A3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bidi="hi-IN"/>
        </w:rPr>
        <w:t xml:space="preserve">appointment letter to faculty for </w:t>
      </w:r>
      <w:r w:rsidR="00EE709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bidi="hi-IN"/>
        </w:rPr>
        <w:t>the</w:t>
      </w:r>
      <w:r w:rsidRPr="00365A3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bidi="hi-IN"/>
        </w:rPr>
        <w:t xml:space="preserve"> activities related to curriculum development and assessment click the</w:t>
      </w:r>
      <w:r w:rsidR="00EE709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bidi="hi-IN"/>
        </w:rPr>
        <w:t xml:space="preserve"> following</w:t>
      </w:r>
      <w:r w:rsidRPr="00365A3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bidi="hi-IN"/>
        </w:rPr>
        <w:t xml:space="preserve"> link</w:t>
      </w:r>
      <w:r w:rsidR="005F6EB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bidi="hi-I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5203"/>
        <w:gridCol w:w="3081"/>
      </w:tblGrid>
      <w:tr w:rsidR="00A9748D" w:rsidRPr="00A9748D" w14:paraId="41CEC37D" w14:textId="77777777" w:rsidTr="00EC6301">
        <w:trPr>
          <w:trHeight w:val="397"/>
        </w:trPr>
        <w:tc>
          <w:tcPr>
            <w:tcW w:w="959" w:type="dxa"/>
            <w:vAlign w:val="center"/>
          </w:tcPr>
          <w:p w14:paraId="74E211E6" w14:textId="77777777" w:rsidR="00A9748D" w:rsidRPr="00A9748D" w:rsidRDefault="00A9748D" w:rsidP="00EC6301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bidi="hi-IN"/>
              </w:rPr>
            </w:pPr>
            <w:r w:rsidRPr="00A9748D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bidi="hi-IN"/>
              </w:rPr>
              <w:t>Sr. No.</w:t>
            </w:r>
          </w:p>
        </w:tc>
        <w:tc>
          <w:tcPr>
            <w:tcW w:w="5203" w:type="dxa"/>
            <w:vAlign w:val="center"/>
          </w:tcPr>
          <w:p w14:paraId="1FD5ADFA" w14:textId="77777777" w:rsidR="00A9748D" w:rsidRPr="00A9748D" w:rsidRDefault="00A9748D" w:rsidP="00EC6301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bidi="hi-IN"/>
              </w:rPr>
            </w:pPr>
            <w:r w:rsidRPr="00A9748D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bidi="hi-IN"/>
              </w:rPr>
              <w:t>Description</w:t>
            </w:r>
          </w:p>
        </w:tc>
        <w:tc>
          <w:tcPr>
            <w:tcW w:w="3081" w:type="dxa"/>
            <w:vAlign w:val="center"/>
          </w:tcPr>
          <w:p w14:paraId="63800864" w14:textId="77777777" w:rsidR="00A9748D" w:rsidRPr="00A9748D" w:rsidRDefault="00A9748D" w:rsidP="00EC6301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bidi="hi-IN"/>
              </w:rPr>
            </w:pPr>
            <w:r w:rsidRPr="00A9748D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bidi="hi-IN"/>
              </w:rPr>
              <w:t>Link to open</w:t>
            </w:r>
            <w:r w:rsidR="00B45D75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bidi="hi-IN"/>
              </w:rPr>
              <w:t xml:space="preserve"> Folder</w:t>
            </w:r>
          </w:p>
        </w:tc>
      </w:tr>
      <w:tr w:rsidR="00A9748D" w:rsidRPr="00A9748D" w14:paraId="421C9814" w14:textId="77777777" w:rsidTr="00EC6301">
        <w:trPr>
          <w:trHeight w:val="737"/>
        </w:trPr>
        <w:tc>
          <w:tcPr>
            <w:tcW w:w="959" w:type="dxa"/>
            <w:vAlign w:val="center"/>
          </w:tcPr>
          <w:p w14:paraId="342E601D" w14:textId="77777777" w:rsidR="00A9748D" w:rsidRPr="00A9748D" w:rsidRDefault="00A9748D" w:rsidP="00EC6301">
            <w:pPr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A9748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bidi="hi-IN"/>
              </w:rPr>
              <w:t>1.</w:t>
            </w:r>
          </w:p>
        </w:tc>
        <w:tc>
          <w:tcPr>
            <w:tcW w:w="5203" w:type="dxa"/>
            <w:vAlign w:val="center"/>
          </w:tcPr>
          <w:p w14:paraId="7229F9DF" w14:textId="77777777" w:rsidR="00A9748D" w:rsidRPr="00A9748D" w:rsidRDefault="00664519" w:rsidP="00EC6301">
            <w:pP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A9748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bidi="hi-IN"/>
              </w:rPr>
              <w:t>Participation</w:t>
            </w:r>
            <w:r w:rsidR="00A9748D" w:rsidRPr="00A9748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bidi="hi-IN"/>
              </w:rPr>
              <w:t xml:space="preserve"> of teachers in various bodies/activities provided as a response to the metric</w:t>
            </w:r>
            <w:r w:rsidR="00A9748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bidi="hi-IN"/>
              </w:rPr>
              <w:t>.</w:t>
            </w:r>
          </w:p>
        </w:tc>
        <w:tc>
          <w:tcPr>
            <w:tcW w:w="3081" w:type="dxa"/>
            <w:vAlign w:val="center"/>
          </w:tcPr>
          <w:p w14:paraId="4F63C8D6" w14:textId="7590715F" w:rsidR="00A9748D" w:rsidRPr="00E21C78" w:rsidRDefault="00EC6301" w:rsidP="00EC6301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bidi="hi-IN"/>
              </w:rPr>
            </w:pPr>
            <w:hyperlink r:id="rId9" w:history="1">
              <w:r>
                <w:rPr>
                  <w:rStyle w:val="Hyperlink"/>
                  <w:rFonts w:ascii="Times New Roman" w:eastAsia="Times New Roman" w:hAnsi="Times New Roman"/>
                  <w:b/>
                  <w:bCs/>
                  <w:iCs/>
                  <w:sz w:val="24"/>
                  <w:szCs w:val="24"/>
                  <w:lang w:bidi="hi-IN"/>
                </w:rPr>
                <w:t>Click Here</w:t>
              </w:r>
            </w:hyperlink>
          </w:p>
        </w:tc>
        <w:bookmarkStart w:id="0" w:name="_GoBack"/>
        <w:bookmarkEnd w:id="0"/>
      </w:tr>
    </w:tbl>
    <w:p w14:paraId="5E03050A" w14:textId="77777777" w:rsidR="00015702" w:rsidRPr="00365A3C" w:rsidRDefault="00015702" w:rsidP="00EE7098">
      <w:pPr>
        <w:spacing w:before="24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bidi="hi-IN"/>
        </w:rPr>
      </w:pPr>
      <w:r w:rsidRPr="00365A3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bidi="hi-IN"/>
        </w:rPr>
        <w:t xml:space="preserve">The .pdf copy of appointment letter from university is kept in above folder in a sequence in which it appeared in DVV sheet. </w:t>
      </w:r>
    </w:p>
    <w:p w14:paraId="7242D1E4" w14:textId="5ADD4601" w:rsidR="0096718C" w:rsidRDefault="0096718C" w:rsidP="00B436D7">
      <w:pPr>
        <w:spacing w:after="120"/>
        <w:jc w:val="both"/>
        <w:rPr>
          <w:rFonts w:ascii="Times New Roman" w:eastAsia="Times New Roman" w:hAnsi="Times New Roman" w:cs="Times New Roman"/>
          <w:b/>
          <w:color w:val="E36C0A" w:themeColor="accent6" w:themeShade="BF"/>
          <w:sz w:val="24"/>
          <w:szCs w:val="24"/>
          <w:lang w:bidi="hi-IN"/>
        </w:rPr>
      </w:pPr>
    </w:p>
    <w:sectPr w:rsidR="0096718C" w:rsidSect="00667DC6">
      <w:headerReference w:type="default" r:id="rId10"/>
      <w:footerReference w:type="default" r:id="rId11"/>
      <w:pgSz w:w="11907" w:h="16840" w:code="9"/>
      <w:pgMar w:top="1418" w:right="1440" w:bottom="1418" w:left="1440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040104" w14:textId="77777777" w:rsidR="00980239" w:rsidRDefault="00980239" w:rsidP="00667DC6">
      <w:pPr>
        <w:spacing w:after="0" w:line="240" w:lineRule="auto"/>
      </w:pPr>
      <w:r>
        <w:separator/>
      </w:r>
    </w:p>
  </w:endnote>
  <w:endnote w:type="continuationSeparator" w:id="0">
    <w:p w14:paraId="7A00B7B0" w14:textId="77777777" w:rsidR="00980239" w:rsidRDefault="00980239" w:rsidP="00667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20377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6D7C70" w14:textId="77777777" w:rsidR="00CA7B83" w:rsidRDefault="00CA7B8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298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94B8A1D" w14:textId="77777777" w:rsidR="00CA7B83" w:rsidRDefault="00CA7B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0B7139" w14:textId="77777777" w:rsidR="00980239" w:rsidRDefault="00980239" w:rsidP="00667DC6">
      <w:pPr>
        <w:spacing w:after="0" w:line="240" w:lineRule="auto"/>
      </w:pPr>
      <w:r>
        <w:separator/>
      </w:r>
    </w:p>
  </w:footnote>
  <w:footnote w:type="continuationSeparator" w:id="0">
    <w:p w14:paraId="7F8C34E9" w14:textId="77777777" w:rsidR="00980239" w:rsidRDefault="00980239" w:rsidP="00667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thickThinSmall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575"/>
    </w:tblGrid>
    <w:tr w:rsidR="00667DC6" w:rsidRPr="00707333" w14:paraId="064D5AF1" w14:textId="77777777" w:rsidTr="00B45D75">
      <w:trPr>
        <w:trHeight w:val="1343"/>
      </w:trPr>
      <w:tc>
        <w:tcPr>
          <w:tcW w:w="1668" w:type="dxa"/>
        </w:tcPr>
        <w:p w14:paraId="56F6B0C7" w14:textId="77777777" w:rsidR="00667DC6" w:rsidRPr="00707333" w:rsidRDefault="00667DC6" w:rsidP="00C372E1">
          <w:pPr>
            <w:rPr>
              <w:rFonts w:ascii="Calibri" w:eastAsia="Calibri" w:hAnsi="Calibri" w:cs="Mangal"/>
              <w:noProof/>
            </w:rPr>
          </w:pPr>
          <w:r w:rsidRPr="00707333">
            <w:rPr>
              <w:rFonts w:ascii="Calibri" w:eastAsia="Calibri" w:hAnsi="Calibri" w:cs="Mangal"/>
              <w:noProof/>
            </w:rPr>
            <w:drawing>
              <wp:inline distT="0" distB="0" distL="0" distR="0" wp14:anchorId="5F65D9B1" wp14:editId="615D5595">
                <wp:extent cx="909511" cy="826383"/>
                <wp:effectExtent l="0" t="0" r="5080" b="0"/>
                <wp:docPr id="3" name="Picture 3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522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14:paraId="50E89949" w14:textId="77777777" w:rsidR="00667DC6" w:rsidRPr="00707333" w:rsidRDefault="00667DC6" w:rsidP="00C372E1">
          <w:pPr>
            <w:rPr>
              <w:rFonts w:ascii="Calibri" w:eastAsia="Calibri" w:hAnsi="Calibri" w:cs="Mangal"/>
              <w:noProof/>
            </w:rPr>
          </w:pPr>
          <w:r w:rsidRPr="00707333">
            <w:rPr>
              <w:rFonts w:ascii="Times New Roman" w:eastAsia="Calibri" w:hAnsi="Times New Roman" w:cs="Times New Roman"/>
              <w:b/>
              <w:bCs/>
              <w:sz w:val="32"/>
            </w:rPr>
            <w:t>Amrutvahini College of Engineering, Sangamner</w:t>
          </w:r>
        </w:p>
      </w:tc>
    </w:tr>
  </w:tbl>
  <w:p w14:paraId="60A685B9" w14:textId="77777777" w:rsidR="00667DC6" w:rsidRDefault="00667DC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32CF1"/>
    <w:multiLevelType w:val="hybridMultilevel"/>
    <w:tmpl w:val="FCAAC27C"/>
    <w:lvl w:ilvl="0" w:tplc="8356F28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14167"/>
    <w:multiLevelType w:val="hybridMultilevel"/>
    <w:tmpl w:val="7CDEBAE4"/>
    <w:lvl w:ilvl="0" w:tplc="B2061A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E77B0B"/>
    <w:multiLevelType w:val="hybridMultilevel"/>
    <w:tmpl w:val="35AA3ED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F5714E"/>
    <w:multiLevelType w:val="multilevel"/>
    <w:tmpl w:val="73AE4AF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E3D"/>
    <w:rsid w:val="00015702"/>
    <w:rsid w:val="0005007F"/>
    <w:rsid w:val="000620B4"/>
    <w:rsid w:val="000803BC"/>
    <w:rsid w:val="000962B5"/>
    <w:rsid w:val="000A147A"/>
    <w:rsid w:val="000E4B69"/>
    <w:rsid w:val="00120152"/>
    <w:rsid w:val="00144D89"/>
    <w:rsid w:val="001468AA"/>
    <w:rsid w:val="00150AA2"/>
    <w:rsid w:val="00164C62"/>
    <w:rsid w:val="00164FB0"/>
    <w:rsid w:val="00177E3D"/>
    <w:rsid w:val="001870CB"/>
    <w:rsid w:val="001B6074"/>
    <w:rsid w:val="001E3E28"/>
    <w:rsid w:val="0023103C"/>
    <w:rsid w:val="0025641E"/>
    <w:rsid w:val="00283125"/>
    <w:rsid w:val="002A4D2D"/>
    <w:rsid w:val="00313080"/>
    <w:rsid w:val="0034289E"/>
    <w:rsid w:val="00365A3C"/>
    <w:rsid w:val="00461232"/>
    <w:rsid w:val="004B2A65"/>
    <w:rsid w:val="004D5A92"/>
    <w:rsid w:val="005040E1"/>
    <w:rsid w:val="00556E88"/>
    <w:rsid w:val="005660F9"/>
    <w:rsid w:val="005F6EBB"/>
    <w:rsid w:val="006270E9"/>
    <w:rsid w:val="00656654"/>
    <w:rsid w:val="00664519"/>
    <w:rsid w:val="00667DC6"/>
    <w:rsid w:val="006777A3"/>
    <w:rsid w:val="006A0D44"/>
    <w:rsid w:val="006B2E7F"/>
    <w:rsid w:val="006C1DFB"/>
    <w:rsid w:val="006E75B6"/>
    <w:rsid w:val="00737561"/>
    <w:rsid w:val="00774452"/>
    <w:rsid w:val="007B2B98"/>
    <w:rsid w:val="007C30A5"/>
    <w:rsid w:val="007C5216"/>
    <w:rsid w:val="00833F56"/>
    <w:rsid w:val="008A27C8"/>
    <w:rsid w:val="00903325"/>
    <w:rsid w:val="00941A8E"/>
    <w:rsid w:val="009440D7"/>
    <w:rsid w:val="0096025D"/>
    <w:rsid w:val="0096718C"/>
    <w:rsid w:val="00980239"/>
    <w:rsid w:val="009B173D"/>
    <w:rsid w:val="009C632D"/>
    <w:rsid w:val="009D2985"/>
    <w:rsid w:val="00A125C8"/>
    <w:rsid w:val="00A9748D"/>
    <w:rsid w:val="00AE0A45"/>
    <w:rsid w:val="00AE7B8A"/>
    <w:rsid w:val="00B05231"/>
    <w:rsid w:val="00B27324"/>
    <w:rsid w:val="00B436D7"/>
    <w:rsid w:val="00B45D75"/>
    <w:rsid w:val="00B65068"/>
    <w:rsid w:val="00BA56F9"/>
    <w:rsid w:val="00BD2C59"/>
    <w:rsid w:val="00BF3F60"/>
    <w:rsid w:val="00C12A2B"/>
    <w:rsid w:val="00C315FA"/>
    <w:rsid w:val="00CA7B83"/>
    <w:rsid w:val="00CB604F"/>
    <w:rsid w:val="00D15FE9"/>
    <w:rsid w:val="00D60785"/>
    <w:rsid w:val="00D805AB"/>
    <w:rsid w:val="00D80B1E"/>
    <w:rsid w:val="00D93020"/>
    <w:rsid w:val="00DC72A4"/>
    <w:rsid w:val="00DE0C24"/>
    <w:rsid w:val="00DE4840"/>
    <w:rsid w:val="00E21C78"/>
    <w:rsid w:val="00E27751"/>
    <w:rsid w:val="00E74FF5"/>
    <w:rsid w:val="00E7776F"/>
    <w:rsid w:val="00E97880"/>
    <w:rsid w:val="00EC6301"/>
    <w:rsid w:val="00EE1B4B"/>
    <w:rsid w:val="00EE7098"/>
    <w:rsid w:val="00F3728C"/>
    <w:rsid w:val="00F418E0"/>
    <w:rsid w:val="00F94426"/>
    <w:rsid w:val="00FC55E2"/>
    <w:rsid w:val="00FD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515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4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C63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5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6F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6025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025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7D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DC6"/>
  </w:style>
  <w:style w:type="paragraph" w:styleId="Footer">
    <w:name w:val="footer"/>
    <w:basedOn w:val="Normal"/>
    <w:link w:val="FooterChar"/>
    <w:uiPriority w:val="99"/>
    <w:unhideWhenUsed/>
    <w:rsid w:val="00667D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DC6"/>
  </w:style>
  <w:style w:type="table" w:customStyle="1" w:styleId="TableGrid1">
    <w:name w:val="Table Grid1"/>
    <w:basedOn w:val="TableNormal"/>
    <w:next w:val="TableGrid"/>
    <w:uiPriority w:val="59"/>
    <w:rsid w:val="00667D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A7B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4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C63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5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6F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6025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025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7D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DC6"/>
  </w:style>
  <w:style w:type="paragraph" w:styleId="Footer">
    <w:name w:val="footer"/>
    <w:basedOn w:val="Normal"/>
    <w:link w:val="FooterChar"/>
    <w:uiPriority w:val="99"/>
    <w:unhideWhenUsed/>
    <w:rsid w:val="00667D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DC6"/>
  </w:style>
  <w:style w:type="table" w:customStyle="1" w:styleId="TableGrid1">
    <w:name w:val="Table Grid1"/>
    <w:basedOn w:val="TableNormal"/>
    <w:next w:val="TableGrid"/>
    <w:uiPriority w:val="59"/>
    <w:rsid w:val="00667D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A7B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9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avcoe.org/NAAC/AQAR2022-23/CR1/1.1.3/1.1.3_Proof_Appoinment%20orde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2879D-E6F5-4F85-994B-4E24147B7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amrutvahini</dc:creator>
  <cp:lastModifiedBy>IQAC2</cp:lastModifiedBy>
  <cp:revision>41</cp:revision>
  <cp:lastPrinted>2023-12-21T09:31:00Z</cp:lastPrinted>
  <dcterms:created xsi:type="dcterms:W3CDTF">2018-08-30T08:16:00Z</dcterms:created>
  <dcterms:modified xsi:type="dcterms:W3CDTF">2023-12-21T09:31:00Z</dcterms:modified>
</cp:coreProperties>
</file>