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D80D3" w14:textId="42044A87" w:rsidR="00233708" w:rsidRPr="003B03AC" w:rsidRDefault="00A47944" w:rsidP="006F005A">
      <w:pPr>
        <w:pStyle w:val="ListParagraph"/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According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to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SPPU's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directives, academic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calendars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prepared at institute level. Based on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this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calendar, </w:t>
      </w:r>
      <w:r w:rsidR="00764D66" w:rsidRPr="003B03AC">
        <w:rPr>
          <w:rFonts w:ascii="Times New Roman" w:hAnsi="Times New Roman"/>
          <w:sz w:val="24"/>
          <w:szCs w:val="24"/>
          <w:shd w:val="clear" w:color="auto" w:fill="FFFFFF"/>
        </w:rPr>
        <w:t>departments prepare </w:t>
      </w:r>
      <w:r w:rsidR="00764D66"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their</w:t>
      </w:r>
      <w:r w:rsidR="00764D66"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64D66"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calendars</w:t>
      </w:r>
      <w:r w:rsidR="00314725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082794" w14:textId="071682B7" w:rsidR="00233708" w:rsidRPr="003B03AC" w:rsidRDefault="00EF4BE8" w:rsidP="006F005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Department monitoring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committees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monitor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activities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to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ensure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smooth lectures and practical sessions.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 xml:space="preserve"> Each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student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's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attendance 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is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recorded 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daily in </w:t>
      </w:r>
      <w:proofErr w:type="spellStart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>Sackinfo</w:t>
      </w:r>
      <w:proofErr w:type="spellEnd"/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 ERP software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.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Absences of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students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are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communicated to parents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through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 SMS 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>on a regular basis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B03AC">
        <w:rPr>
          <w:rStyle w:val="landing-page-changedtext-0-2-17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77FD7C6" w14:textId="400E69CA" w:rsidR="00233708" w:rsidRPr="00314725" w:rsidRDefault="006F005A" w:rsidP="0031472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Class tests, assignments, seminars, tutorials, guest lectures, industry visits, value-added courses, </w:t>
      </w:r>
      <w:r w:rsidR="006405DE">
        <w:rPr>
          <w:rFonts w:ascii="Times New Roman" w:hAnsi="Times New Roman"/>
          <w:sz w:val="24"/>
          <w:szCs w:val="24"/>
          <w:shd w:val="clear" w:color="auto" w:fill="FFFFFF"/>
        </w:rPr>
        <w:t xml:space="preserve">alumni interaction </w:t>
      </w:r>
      <w:r w:rsidRPr="003B03AC">
        <w:rPr>
          <w:rFonts w:ascii="Times New Roman" w:hAnsi="Times New Roman"/>
          <w:sz w:val="24"/>
          <w:szCs w:val="24"/>
          <w:shd w:val="clear" w:color="auto" w:fill="FFFFFF"/>
        </w:rPr>
        <w:t xml:space="preserve">and other activities are scheduled according to the academic calendar. </w:t>
      </w:r>
      <w:r w:rsidRPr="00314725">
        <w:rPr>
          <w:rFonts w:ascii="Times New Roman" w:hAnsi="Times New Roman"/>
          <w:sz w:val="24"/>
          <w:szCs w:val="24"/>
          <w:shd w:val="clear" w:color="auto" w:fill="FFFFFF"/>
        </w:rPr>
        <w:t xml:space="preserve">When a student's performance is poor or he or she is absent, the parents of that student are contacted for counselling </w:t>
      </w:r>
      <w:r w:rsidR="006405DE">
        <w:rPr>
          <w:rFonts w:ascii="Times New Roman" w:hAnsi="Times New Roman"/>
          <w:sz w:val="24"/>
          <w:szCs w:val="24"/>
          <w:shd w:val="clear" w:color="auto" w:fill="FFFFFF"/>
        </w:rPr>
        <w:t xml:space="preserve">through counsellor </w:t>
      </w:r>
      <w:r w:rsidRPr="00314725">
        <w:rPr>
          <w:rFonts w:ascii="Times New Roman" w:hAnsi="Times New Roman"/>
          <w:sz w:val="24"/>
          <w:szCs w:val="24"/>
          <w:shd w:val="clear" w:color="auto" w:fill="FFFFFF"/>
        </w:rPr>
        <w:t>and corrective action.</w:t>
      </w:r>
    </w:p>
    <w:p w14:paraId="2E85AD0F" w14:textId="77777777" w:rsidR="00233708" w:rsidRPr="003B03AC" w:rsidRDefault="006F005A" w:rsidP="006F005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eastAsia="Times New Roman" w:hAnsi="Times New Roman"/>
          <w:sz w:val="24"/>
          <w:szCs w:val="24"/>
          <w:lang w:bidi="hi-IN"/>
        </w:rPr>
        <w:t xml:space="preserve">The continuous assessment of Practical/Term work is done based on record conduction and viva (RCV/ACO). </w:t>
      </w:r>
      <w:r w:rsidRPr="003B03AC">
        <w:rPr>
          <w:rFonts w:ascii="Times New Roman" w:hAnsi="Times New Roman"/>
          <w:sz w:val="24"/>
          <w:szCs w:val="24"/>
        </w:rPr>
        <w:t>On the basis of record conduction and viva (RCV/ACO), the continual assessment of Practical/Term work is done.</w:t>
      </w:r>
    </w:p>
    <w:p w14:paraId="75880E9E" w14:textId="1CA5BEA4" w:rsidR="00233708" w:rsidRPr="003B03AC" w:rsidRDefault="006F005A" w:rsidP="006F005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B03AC">
        <w:rPr>
          <w:rFonts w:ascii="Times New Roman" w:hAnsi="Times New Roman"/>
          <w:sz w:val="24"/>
          <w:szCs w:val="24"/>
        </w:rPr>
        <w:t xml:space="preserve">For both slow and advanced learners, the learning process is </w:t>
      </w:r>
      <w:r w:rsidR="008676C3" w:rsidRPr="003B03AC">
        <w:rPr>
          <w:rFonts w:ascii="Times New Roman" w:hAnsi="Times New Roman"/>
          <w:sz w:val="24"/>
          <w:szCs w:val="24"/>
        </w:rPr>
        <w:t>organized</w:t>
      </w:r>
      <w:bookmarkStart w:id="0" w:name="_GoBack"/>
      <w:bookmarkEnd w:id="0"/>
      <w:r w:rsidRPr="003B03AC">
        <w:rPr>
          <w:rFonts w:ascii="Times New Roman" w:hAnsi="Times New Roman"/>
          <w:sz w:val="24"/>
          <w:szCs w:val="24"/>
        </w:rPr>
        <w:t xml:space="preserve"> according to a schedule.</w:t>
      </w:r>
    </w:p>
    <w:p w14:paraId="1145CB0C" w14:textId="0B6840FE" w:rsidR="006F005A" w:rsidRPr="003B03AC" w:rsidRDefault="006F005A" w:rsidP="00FF4ADE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57" w:lineRule="auto"/>
        <w:ind w:left="270"/>
        <w:jc w:val="both"/>
        <w:rPr>
          <w:rFonts w:ascii="Times New Roman" w:hAnsi="Times New Roman"/>
          <w:sz w:val="24"/>
          <w:szCs w:val="24"/>
        </w:rPr>
      </w:pPr>
      <w:r w:rsidRPr="00314725">
        <w:rPr>
          <w:rFonts w:ascii="Times New Roman" w:hAnsi="Times New Roman"/>
          <w:sz w:val="24"/>
          <w:szCs w:val="24"/>
        </w:rPr>
        <w:t>Periodic audits and compliance with statutory requirements are used to ensure continual improvement. A quality management system based on IQAC guidelines is used to create a strong teaching learning process.</w:t>
      </w:r>
      <w:r w:rsidR="00233708" w:rsidRPr="00314725">
        <w:rPr>
          <w:rFonts w:ascii="Times New Roman" w:hAnsi="Times New Roman"/>
          <w:sz w:val="24"/>
          <w:szCs w:val="24"/>
        </w:rPr>
        <w:t xml:space="preserve"> </w:t>
      </w:r>
    </w:p>
    <w:sectPr w:rsidR="006F005A" w:rsidRPr="003B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85B"/>
    <w:multiLevelType w:val="hybridMultilevel"/>
    <w:tmpl w:val="35405732"/>
    <w:lvl w:ilvl="0" w:tplc="6DC83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77437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B8A2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5F843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E29A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E406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CD472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CB474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3EAF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D6"/>
    <w:rsid w:val="00026FAA"/>
    <w:rsid w:val="0013300F"/>
    <w:rsid w:val="0014073D"/>
    <w:rsid w:val="00233708"/>
    <w:rsid w:val="00314725"/>
    <w:rsid w:val="003B03AC"/>
    <w:rsid w:val="004139AF"/>
    <w:rsid w:val="004F04D6"/>
    <w:rsid w:val="00571A6E"/>
    <w:rsid w:val="006405DE"/>
    <w:rsid w:val="006F005A"/>
    <w:rsid w:val="006F26C7"/>
    <w:rsid w:val="00764D66"/>
    <w:rsid w:val="008676C3"/>
    <w:rsid w:val="00A47944"/>
    <w:rsid w:val="00C47558"/>
    <w:rsid w:val="00E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C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ding-page-changedtext-0-2-17">
    <w:name w:val="landing-page-changedtext-0-2-17"/>
    <w:basedOn w:val="DefaultParagraphFont"/>
    <w:rsid w:val="00A47944"/>
  </w:style>
  <w:style w:type="paragraph" w:styleId="ListParagraph">
    <w:name w:val="List Paragraph"/>
    <w:basedOn w:val="Normal"/>
    <w:uiPriority w:val="34"/>
    <w:qFormat/>
    <w:rsid w:val="006F005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ding-page-changedtext-0-2-17">
    <w:name w:val="landing-page-changedtext-0-2-17"/>
    <w:basedOn w:val="DefaultParagraphFont"/>
    <w:rsid w:val="00A47944"/>
  </w:style>
  <w:style w:type="paragraph" w:styleId="ListParagraph">
    <w:name w:val="List Paragraph"/>
    <w:basedOn w:val="Normal"/>
    <w:uiPriority w:val="34"/>
    <w:qFormat/>
    <w:rsid w:val="006F005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940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4815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2747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920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1537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1037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7282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11857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520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8738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659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3721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6395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13111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488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5116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591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10765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1762">
              <w:marLeft w:val="0"/>
              <w:marRight w:val="0"/>
              <w:marTop w:val="0"/>
              <w:marBottom w:val="0"/>
              <w:divBdr>
                <w:top w:val="single" w:sz="6" w:space="12" w:color="ECEEF4"/>
                <w:left w:val="single" w:sz="6" w:space="24" w:color="ECEEF4"/>
                <w:bottom w:val="single" w:sz="6" w:space="12" w:color="ECEEF4"/>
                <w:right w:val="single" w:sz="6" w:space="9" w:color="ECEEF4"/>
              </w:divBdr>
              <w:divsChild>
                <w:div w:id="18239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IQAC2</cp:lastModifiedBy>
  <cp:revision>5</cp:revision>
  <dcterms:created xsi:type="dcterms:W3CDTF">2023-02-28T06:48:00Z</dcterms:created>
  <dcterms:modified xsi:type="dcterms:W3CDTF">2024-11-29T10:11:00Z</dcterms:modified>
</cp:coreProperties>
</file>