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AEAE2" w14:textId="77777777" w:rsidR="009E355F" w:rsidRPr="00181380" w:rsidRDefault="00EC3F59" w:rsidP="009E3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</w:t>
      </w:r>
      <w:r w:rsidR="009E3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9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9E355F" w:rsidRPr="001813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>Sensitization of students and employees of the Institution to the constitutional obligations: values, rights, duties and responsibilities of citizens</w:t>
      </w:r>
    </w:p>
    <w:p w14:paraId="5561EA91" w14:textId="77777777" w:rsidR="009E355F" w:rsidRDefault="009E355F" w:rsidP="005D0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hi-IN"/>
        </w:rPr>
      </w:pPr>
    </w:p>
    <w:p w14:paraId="2870B04B" w14:textId="77777777" w:rsidR="005D033C" w:rsidRDefault="005D033C" w:rsidP="005D0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hi-IN"/>
        </w:rPr>
        <w:t>Additional Information:</w:t>
      </w:r>
    </w:p>
    <w:p w14:paraId="0627EB24" w14:textId="77777777" w:rsidR="00C5117F" w:rsidRPr="00181380" w:rsidRDefault="00C5117F" w:rsidP="00C5117F">
      <w:pPr>
        <w:numPr>
          <w:ilvl w:val="0"/>
          <w:numId w:val="12"/>
        </w:numPr>
        <w:spacing w:after="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1380">
        <w:rPr>
          <w:rFonts w:ascii="Times New Roman" w:hAnsi="Times New Roman" w:cs="Times New Roman"/>
          <w:iCs/>
          <w:sz w:val="24"/>
          <w:szCs w:val="24"/>
        </w:rPr>
        <w:t xml:space="preserve">The institution has been established by great freedom fighter Sahakarmaharshi Late. </w:t>
      </w:r>
      <w:r>
        <w:rPr>
          <w:rFonts w:ascii="Times New Roman" w:hAnsi="Times New Roman" w:cs="Times New Roman"/>
          <w:iCs/>
          <w:sz w:val="24"/>
          <w:szCs w:val="24"/>
        </w:rPr>
        <w:t xml:space="preserve">Shri </w:t>
      </w:r>
      <w:r w:rsidRPr="00181380">
        <w:rPr>
          <w:rFonts w:ascii="Times New Roman" w:hAnsi="Times New Roman" w:cs="Times New Roman"/>
          <w:iCs/>
          <w:sz w:val="24"/>
          <w:szCs w:val="24"/>
        </w:rPr>
        <w:t>Bhausaheb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81380">
        <w:rPr>
          <w:rFonts w:ascii="Times New Roman" w:hAnsi="Times New Roman" w:cs="Times New Roman"/>
          <w:iCs/>
          <w:sz w:val="24"/>
          <w:szCs w:val="24"/>
        </w:rPr>
        <w:t xml:space="preserve">Thorat and </w:t>
      </w:r>
      <w:r>
        <w:rPr>
          <w:rFonts w:ascii="Times New Roman" w:hAnsi="Times New Roman" w:cs="Times New Roman"/>
          <w:iCs/>
          <w:sz w:val="24"/>
          <w:szCs w:val="24"/>
        </w:rPr>
        <w:t>having the culture of serving</w:t>
      </w:r>
      <w:r w:rsidRPr="00181380">
        <w:rPr>
          <w:rFonts w:ascii="Times New Roman" w:hAnsi="Times New Roman" w:cs="Times New Roman"/>
          <w:iCs/>
          <w:sz w:val="24"/>
          <w:szCs w:val="24"/>
        </w:rPr>
        <w:t xml:space="preserve"> the nation, sacrifice for the society. </w:t>
      </w:r>
    </w:p>
    <w:p w14:paraId="447478E7" w14:textId="77777777" w:rsidR="00C5117F" w:rsidRPr="00181380" w:rsidRDefault="00C5117F" w:rsidP="00C5117F">
      <w:pPr>
        <w:numPr>
          <w:ilvl w:val="0"/>
          <w:numId w:val="12"/>
        </w:numPr>
        <w:spacing w:after="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1380">
        <w:rPr>
          <w:rFonts w:ascii="Times New Roman" w:hAnsi="Times New Roman" w:cs="Times New Roman"/>
          <w:iCs/>
          <w:sz w:val="24"/>
          <w:szCs w:val="24"/>
        </w:rPr>
        <w:t>The president Hon. Balasaheb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81380">
        <w:rPr>
          <w:rFonts w:ascii="Times New Roman" w:hAnsi="Times New Roman" w:cs="Times New Roman"/>
          <w:iCs/>
          <w:sz w:val="24"/>
          <w:szCs w:val="24"/>
        </w:rPr>
        <w:t>Thorat is in Maharasthra Government as minister and always having the thoughts</w:t>
      </w:r>
      <w:r>
        <w:rPr>
          <w:rFonts w:ascii="Times New Roman" w:hAnsi="Times New Roman" w:cs="Times New Roman"/>
          <w:iCs/>
          <w:sz w:val="24"/>
          <w:szCs w:val="24"/>
        </w:rPr>
        <w:t xml:space="preserve"> of nation first and serving </w:t>
      </w:r>
      <w:r w:rsidRPr="00181380">
        <w:rPr>
          <w:rFonts w:ascii="Times New Roman" w:hAnsi="Times New Roman" w:cs="Times New Roman"/>
          <w:iCs/>
          <w:sz w:val="24"/>
          <w:szCs w:val="24"/>
        </w:rPr>
        <w:t>the so</w:t>
      </w:r>
      <w:r>
        <w:rPr>
          <w:rFonts w:ascii="Times New Roman" w:hAnsi="Times New Roman" w:cs="Times New Roman"/>
          <w:iCs/>
          <w:sz w:val="24"/>
          <w:szCs w:val="24"/>
        </w:rPr>
        <w:t>ciety. The culture of serving</w:t>
      </w:r>
      <w:r w:rsidRPr="0018138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181380">
        <w:rPr>
          <w:rFonts w:ascii="Times New Roman" w:hAnsi="Times New Roman" w:cs="Times New Roman"/>
          <w:iCs/>
          <w:sz w:val="24"/>
          <w:szCs w:val="24"/>
        </w:rPr>
        <w:t xml:space="preserve">society percolates from the leadership in to </w:t>
      </w:r>
      <w:r>
        <w:rPr>
          <w:rFonts w:ascii="Times New Roman" w:hAnsi="Times New Roman" w:cs="Times New Roman"/>
          <w:iCs/>
          <w:sz w:val="24"/>
          <w:szCs w:val="24"/>
        </w:rPr>
        <w:t xml:space="preserve">top management, </w:t>
      </w:r>
      <w:r w:rsidRPr="00181380">
        <w:rPr>
          <w:rFonts w:ascii="Times New Roman" w:hAnsi="Times New Roman" w:cs="Times New Roman"/>
          <w:iCs/>
          <w:sz w:val="24"/>
          <w:szCs w:val="24"/>
        </w:rPr>
        <w:t xml:space="preserve">faculty and students. </w:t>
      </w:r>
    </w:p>
    <w:p w14:paraId="434F11EE" w14:textId="77777777" w:rsidR="00C5117F" w:rsidRPr="00181380" w:rsidRDefault="00C5117F" w:rsidP="00C5117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</w:pPr>
      <w:r w:rsidRPr="001813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>Activities for constitutional obligations: values</w:t>
      </w:r>
    </w:p>
    <w:p w14:paraId="4B6FB366" w14:textId="77777777" w:rsidR="00C5117F" w:rsidRDefault="00C5117F" w:rsidP="00C5117F">
      <w:pPr>
        <w:numPr>
          <w:ilvl w:val="0"/>
          <w:numId w:val="12"/>
        </w:numPr>
        <w:spacing w:after="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1418">
        <w:rPr>
          <w:rFonts w:ascii="Times New Roman" w:hAnsi="Times New Roman" w:cs="Times New Roman"/>
          <w:iCs/>
          <w:sz w:val="24"/>
          <w:szCs w:val="24"/>
        </w:rPr>
        <w:t>M</w:t>
      </w:r>
      <w:r>
        <w:rPr>
          <w:rFonts w:ascii="Times New Roman" w:hAnsi="Times New Roman" w:cs="Times New Roman"/>
          <w:iCs/>
          <w:sz w:val="24"/>
          <w:szCs w:val="24"/>
        </w:rPr>
        <w:t xml:space="preserve">orning schedule starts </w:t>
      </w:r>
      <w:r w:rsidRPr="00CF1418">
        <w:rPr>
          <w:rFonts w:ascii="Times New Roman" w:hAnsi="Times New Roman" w:cs="Times New Roman"/>
          <w:iCs/>
          <w:sz w:val="24"/>
          <w:szCs w:val="24"/>
        </w:rPr>
        <w:t xml:space="preserve">National anthem and </w:t>
      </w:r>
      <w:r>
        <w:rPr>
          <w:rFonts w:ascii="Times New Roman" w:hAnsi="Times New Roman" w:cs="Times New Roman"/>
          <w:iCs/>
          <w:sz w:val="24"/>
          <w:szCs w:val="24"/>
        </w:rPr>
        <w:t xml:space="preserve">end with </w:t>
      </w:r>
      <w:r w:rsidRPr="00CF1418">
        <w:rPr>
          <w:rFonts w:ascii="Times New Roman" w:hAnsi="Times New Roman" w:cs="Times New Roman"/>
          <w:iCs/>
          <w:sz w:val="24"/>
          <w:szCs w:val="24"/>
        </w:rPr>
        <w:t xml:space="preserve">National Song in the evening; centrally which motivates students with positive vibes and encourages for academic discipline in the campus. </w:t>
      </w:r>
    </w:p>
    <w:p w14:paraId="17422507" w14:textId="77777777" w:rsidR="00C5117F" w:rsidRPr="00C85004" w:rsidRDefault="00C5117F" w:rsidP="00C5117F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062">
        <w:rPr>
          <w:rFonts w:ascii="Times New Roman" w:eastAsia="Times New Roman" w:hAnsi="Times New Roman" w:cs="Times New Roman"/>
          <w:sz w:val="24"/>
          <w:szCs w:val="24"/>
          <w:lang w:eastAsia="ii-CN" w:bidi="mr-IN"/>
        </w:rPr>
        <w:t>Constitutions Day, National Voters Day, Road Safety Education Program, Reading Inspiration Day, Environmental Day are celebrated.</w:t>
      </w:r>
    </w:p>
    <w:p w14:paraId="347CF6AC" w14:textId="5E383ED7" w:rsidR="00C5117F" w:rsidRPr="00181380" w:rsidRDefault="00D2593A" w:rsidP="00C5117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>A</w:t>
      </w:r>
      <w:r w:rsidR="00C5117F" w:rsidRPr="001813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>ctivities for Duties and responsibilities of citizens:</w:t>
      </w:r>
    </w:p>
    <w:p w14:paraId="390FED17" w14:textId="77777777" w:rsidR="00C5117F" w:rsidRPr="00181380" w:rsidRDefault="00C5117F" w:rsidP="00C5117F">
      <w:pPr>
        <w:numPr>
          <w:ilvl w:val="0"/>
          <w:numId w:val="12"/>
        </w:numPr>
        <w:spacing w:after="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1380">
        <w:rPr>
          <w:rFonts w:ascii="Times New Roman" w:hAnsi="Times New Roman" w:cs="Times New Roman"/>
          <w:iCs/>
          <w:sz w:val="24"/>
          <w:szCs w:val="24"/>
        </w:rPr>
        <w:t>Every faculty, students and staff follows the dignity of national anthem and national song.</w:t>
      </w:r>
    </w:p>
    <w:p w14:paraId="33076592" w14:textId="77777777" w:rsidR="00C5117F" w:rsidRDefault="00C5117F" w:rsidP="00C5117F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12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5F5B">
        <w:rPr>
          <w:rFonts w:ascii="Times New Roman" w:hAnsi="Times New Roman" w:cs="Times New Roman"/>
          <w:iCs/>
          <w:sz w:val="24"/>
          <w:szCs w:val="24"/>
        </w:rPr>
        <w:t xml:space="preserve">Independence Day, Republic day are celebrated every year with grand auspicious function and faculty, staff, students attends </w:t>
      </w:r>
      <w:r>
        <w:rPr>
          <w:rFonts w:ascii="Times New Roman" w:hAnsi="Times New Roman" w:cs="Times New Roman"/>
          <w:iCs/>
          <w:sz w:val="24"/>
          <w:szCs w:val="24"/>
        </w:rPr>
        <w:t>it.</w:t>
      </w:r>
      <w:r w:rsidRPr="00715F5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0167E9A" w14:textId="77777777" w:rsidR="00D2593A" w:rsidRDefault="00D2593A" w:rsidP="00C5117F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12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Azadi ka Amritmahotsav is celebrated on 12</w:t>
      </w:r>
      <w:r w:rsidRPr="00D2593A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Cs/>
          <w:sz w:val="24"/>
          <w:szCs w:val="24"/>
        </w:rPr>
        <w:t xml:space="preserve"> August 2023 by grand function with all students holding flags.</w:t>
      </w:r>
    </w:p>
    <w:p w14:paraId="3DD06031" w14:textId="5D221899" w:rsidR="00C5117F" w:rsidRPr="00CF1418" w:rsidRDefault="00C5117F" w:rsidP="00C5117F">
      <w:pPr>
        <w:numPr>
          <w:ilvl w:val="0"/>
          <w:numId w:val="12"/>
        </w:numPr>
        <w:autoSpaceDE w:val="0"/>
        <w:autoSpaceDN w:val="0"/>
        <w:adjustRightInd w:val="0"/>
        <w:snapToGrid w:val="0"/>
        <w:spacing w:after="12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1418">
        <w:rPr>
          <w:rFonts w:ascii="Times New Roman" w:hAnsi="Times New Roman" w:cs="Times New Roman"/>
          <w:iCs/>
          <w:sz w:val="24"/>
          <w:szCs w:val="24"/>
        </w:rPr>
        <w:t xml:space="preserve">The “Dandakaranya” movement </w:t>
      </w:r>
      <w:r>
        <w:rPr>
          <w:rFonts w:ascii="Times New Roman" w:hAnsi="Times New Roman" w:cs="Times New Roman"/>
          <w:iCs/>
          <w:sz w:val="24"/>
          <w:szCs w:val="24"/>
        </w:rPr>
        <w:t xml:space="preserve">for </w:t>
      </w:r>
      <w:r w:rsidRPr="00CF1418">
        <w:rPr>
          <w:rFonts w:ascii="Times New Roman" w:hAnsi="Times New Roman" w:cs="Times New Roman"/>
          <w:iCs/>
          <w:sz w:val="24"/>
          <w:szCs w:val="24"/>
        </w:rPr>
        <w:t>tree and seed plantation</w:t>
      </w:r>
      <w:r>
        <w:rPr>
          <w:rFonts w:ascii="Times New Roman" w:hAnsi="Times New Roman" w:cs="Times New Roman"/>
          <w:iCs/>
          <w:sz w:val="24"/>
          <w:szCs w:val="24"/>
        </w:rPr>
        <w:t xml:space="preserve"> was </w:t>
      </w:r>
      <w:r w:rsidRPr="00CF1418">
        <w:rPr>
          <w:rFonts w:ascii="Times New Roman" w:hAnsi="Times New Roman" w:cs="Times New Roman"/>
          <w:iCs/>
          <w:sz w:val="24"/>
          <w:szCs w:val="24"/>
        </w:rPr>
        <w:t>started by Late Bhusaheb Thorat</w:t>
      </w:r>
      <w:r>
        <w:rPr>
          <w:rFonts w:ascii="Times New Roman" w:hAnsi="Times New Roman" w:cs="Times New Roman"/>
          <w:iCs/>
          <w:sz w:val="24"/>
          <w:szCs w:val="24"/>
        </w:rPr>
        <w:t>. It</w:t>
      </w:r>
      <w:r w:rsidRPr="00CF141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is </w:t>
      </w:r>
      <w:r w:rsidRPr="00CF1418">
        <w:rPr>
          <w:rFonts w:ascii="Times New Roman" w:hAnsi="Times New Roman" w:cs="Times New Roman"/>
          <w:iCs/>
          <w:sz w:val="24"/>
          <w:szCs w:val="24"/>
        </w:rPr>
        <w:t xml:space="preserve">continued </w:t>
      </w:r>
      <w:r>
        <w:rPr>
          <w:rFonts w:ascii="Times New Roman" w:hAnsi="Times New Roman" w:cs="Times New Roman"/>
          <w:iCs/>
          <w:sz w:val="24"/>
          <w:szCs w:val="24"/>
        </w:rPr>
        <w:t>by faculty and students</w:t>
      </w:r>
      <w:r w:rsidRPr="00CF1418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E06FC95" w14:textId="77777777" w:rsidR="00C5117F" w:rsidRPr="00CF1418" w:rsidRDefault="00C5117F" w:rsidP="00C5117F">
      <w:pPr>
        <w:numPr>
          <w:ilvl w:val="0"/>
          <w:numId w:val="12"/>
        </w:numPr>
        <w:spacing w:after="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1418">
        <w:rPr>
          <w:rFonts w:ascii="Times New Roman" w:hAnsi="Times New Roman" w:cs="Times New Roman"/>
          <w:iCs/>
          <w:sz w:val="24"/>
          <w:szCs w:val="24"/>
        </w:rPr>
        <w:lastRenderedPageBreak/>
        <w:t>Students resid</w:t>
      </w:r>
      <w:r>
        <w:rPr>
          <w:rFonts w:ascii="Times New Roman" w:hAnsi="Times New Roman" w:cs="Times New Roman"/>
          <w:iCs/>
          <w:sz w:val="24"/>
          <w:szCs w:val="24"/>
        </w:rPr>
        <w:t>ing</w:t>
      </w:r>
      <w:r w:rsidRPr="00CF1418">
        <w:rPr>
          <w:rFonts w:ascii="Times New Roman" w:hAnsi="Times New Roman" w:cs="Times New Roman"/>
          <w:iCs/>
          <w:sz w:val="24"/>
          <w:szCs w:val="24"/>
        </w:rPr>
        <w:t xml:space="preserve"> in Sangamner cit</w:t>
      </w:r>
      <w:r>
        <w:rPr>
          <w:rFonts w:ascii="Times New Roman" w:hAnsi="Times New Roman" w:cs="Times New Roman"/>
          <w:iCs/>
          <w:sz w:val="24"/>
          <w:szCs w:val="24"/>
        </w:rPr>
        <w:t>y</w:t>
      </w:r>
      <w:r w:rsidRPr="00CF1418">
        <w:rPr>
          <w:rFonts w:ascii="Times New Roman" w:hAnsi="Times New Roman" w:cs="Times New Roman"/>
          <w:iCs/>
          <w:sz w:val="24"/>
          <w:szCs w:val="24"/>
        </w:rPr>
        <w:t xml:space="preserve"> are allotted with five ne</w:t>
      </w:r>
      <w:r>
        <w:rPr>
          <w:rFonts w:ascii="Times New Roman" w:hAnsi="Times New Roman" w:cs="Times New Roman"/>
          <w:iCs/>
          <w:sz w:val="24"/>
          <w:szCs w:val="24"/>
        </w:rPr>
        <w:t>ighboring</w:t>
      </w:r>
      <w:r w:rsidRPr="00CF1418">
        <w:rPr>
          <w:rFonts w:ascii="Times New Roman" w:hAnsi="Times New Roman" w:cs="Times New Roman"/>
          <w:iCs/>
          <w:sz w:val="24"/>
          <w:szCs w:val="24"/>
        </w:rPr>
        <w:t xml:space="preserve"> families for guiding them </w:t>
      </w:r>
      <w:r>
        <w:rPr>
          <w:rFonts w:ascii="Times New Roman" w:hAnsi="Times New Roman" w:cs="Times New Roman"/>
          <w:iCs/>
          <w:sz w:val="24"/>
          <w:szCs w:val="24"/>
        </w:rPr>
        <w:t>about</w:t>
      </w:r>
      <w:r w:rsidRPr="00CF1418">
        <w:rPr>
          <w:rFonts w:ascii="Times New Roman" w:hAnsi="Times New Roman" w:cs="Times New Roman"/>
          <w:iCs/>
          <w:sz w:val="24"/>
          <w:szCs w:val="24"/>
        </w:rPr>
        <w:t xml:space="preserve"> segregation of wet garbage and dry garbage. They </w:t>
      </w:r>
      <w:r>
        <w:rPr>
          <w:rFonts w:ascii="Times New Roman" w:hAnsi="Times New Roman" w:cs="Times New Roman"/>
          <w:iCs/>
          <w:sz w:val="24"/>
          <w:szCs w:val="24"/>
        </w:rPr>
        <w:t xml:space="preserve">also </w:t>
      </w:r>
      <w:r w:rsidRPr="00CF1418">
        <w:rPr>
          <w:rFonts w:ascii="Times New Roman" w:hAnsi="Times New Roman" w:cs="Times New Roman"/>
          <w:iCs/>
          <w:sz w:val="24"/>
          <w:szCs w:val="24"/>
        </w:rPr>
        <w:t xml:space="preserve">motivate family members for setting up water harvesting </w:t>
      </w:r>
      <w:r>
        <w:rPr>
          <w:rFonts w:ascii="Times New Roman" w:hAnsi="Times New Roman" w:cs="Times New Roman"/>
          <w:iCs/>
          <w:sz w:val="24"/>
          <w:szCs w:val="24"/>
        </w:rPr>
        <w:t>unit</w:t>
      </w:r>
      <w:r w:rsidRPr="00CF1418">
        <w:rPr>
          <w:rFonts w:ascii="Times New Roman" w:hAnsi="Times New Roman" w:cs="Times New Roman"/>
          <w:iCs/>
          <w:sz w:val="24"/>
          <w:szCs w:val="24"/>
        </w:rPr>
        <w:t xml:space="preserve"> at their homes. </w:t>
      </w:r>
    </w:p>
    <w:p w14:paraId="6D14D697" w14:textId="77777777" w:rsidR="00C5117F" w:rsidRPr="00CF1418" w:rsidRDefault="00C5117F" w:rsidP="00C5117F">
      <w:pPr>
        <w:numPr>
          <w:ilvl w:val="0"/>
          <w:numId w:val="12"/>
        </w:numPr>
        <w:spacing w:after="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1418">
        <w:rPr>
          <w:rFonts w:ascii="Times New Roman" w:hAnsi="Times New Roman" w:cs="Times New Roman"/>
          <w:iCs/>
          <w:sz w:val="24"/>
          <w:szCs w:val="24"/>
        </w:rPr>
        <w:t xml:space="preserve">The audit courses regarding values, rights, duties and responsibilities of citizens, 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  <w:r w:rsidRPr="00CF1418">
        <w:rPr>
          <w:rFonts w:ascii="Times New Roman" w:hAnsi="Times New Roman" w:cs="Times New Roman"/>
          <w:iCs/>
          <w:sz w:val="24"/>
          <w:szCs w:val="24"/>
        </w:rPr>
        <w:t>Introduction to Constitution</w:t>
      </w:r>
      <w:r>
        <w:rPr>
          <w:rFonts w:ascii="Times New Roman" w:hAnsi="Times New Roman" w:cs="Times New Roman"/>
          <w:iCs/>
          <w:sz w:val="24"/>
          <w:szCs w:val="24"/>
        </w:rPr>
        <w:t>”</w:t>
      </w:r>
      <w:r w:rsidRPr="00CF1418">
        <w:rPr>
          <w:rFonts w:ascii="Times New Roman" w:hAnsi="Times New Roman" w:cs="Times New Roman"/>
          <w:iCs/>
          <w:sz w:val="24"/>
          <w:szCs w:val="24"/>
        </w:rPr>
        <w:t xml:space="preserve"> is preferred for students in academic learning. </w:t>
      </w:r>
    </w:p>
    <w:p w14:paraId="2FA3CE9C" w14:textId="77777777" w:rsidR="00C90103" w:rsidRDefault="00C5117F" w:rsidP="00C90103">
      <w:pPr>
        <w:numPr>
          <w:ilvl w:val="0"/>
          <w:numId w:val="12"/>
        </w:numPr>
        <w:spacing w:after="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F1418">
        <w:rPr>
          <w:rFonts w:ascii="Times New Roman" w:hAnsi="Times New Roman" w:cs="Times New Roman"/>
          <w:iCs/>
          <w:sz w:val="24"/>
          <w:szCs w:val="24"/>
        </w:rPr>
        <w:t xml:space="preserve">The eminent personalities visited the campus during annual functions and guided the students regarding values, ethics and patriotism. </w:t>
      </w:r>
    </w:p>
    <w:p w14:paraId="6A6F94A9" w14:textId="616660FE" w:rsidR="005D033C" w:rsidRPr="00C90103" w:rsidRDefault="00C5117F" w:rsidP="00C90103">
      <w:pPr>
        <w:numPr>
          <w:ilvl w:val="0"/>
          <w:numId w:val="12"/>
        </w:numPr>
        <w:spacing w:after="0" w:line="48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90103">
        <w:rPr>
          <w:rFonts w:ascii="Times New Roman" w:hAnsi="Times New Roman" w:cs="Times New Roman"/>
          <w:iCs/>
          <w:sz w:val="24"/>
          <w:szCs w:val="24"/>
        </w:rPr>
        <w:t xml:space="preserve">In the campus tobacco chewing and smoking is banned. </w:t>
      </w:r>
    </w:p>
    <w:sectPr w:rsidR="005D033C" w:rsidRPr="00C90103" w:rsidSect="00DA53E3">
      <w:headerReference w:type="default" r:id="rId8"/>
      <w:footerReference w:type="default" r:id="rId9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24993" w14:textId="77777777" w:rsidR="002F51EA" w:rsidRDefault="002F51EA" w:rsidP="00DA5E35">
      <w:pPr>
        <w:spacing w:after="0" w:line="240" w:lineRule="auto"/>
      </w:pPr>
      <w:r>
        <w:separator/>
      </w:r>
    </w:p>
  </w:endnote>
  <w:endnote w:type="continuationSeparator" w:id="0">
    <w:p w14:paraId="066A5DEE" w14:textId="77777777" w:rsidR="002F51EA" w:rsidRDefault="002F51EA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D709D6" w14:textId="77777777"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5F1E7E">
          <w:rPr>
            <w:rFonts w:ascii="Times New Roman" w:hAnsi="Times New Roman" w:cs="Times New Roman"/>
            <w:noProof/>
          </w:rPr>
          <w:t>2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A135E6" w14:textId="77777777"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07E9F" w14:textId="77777777" w:rsidR="002F51EA" w:rsidRDefault="002F51EA" w:rsidP="00DA5E35">
      <w:pPr>
        <w:spacing w:after="0" w:line="240" w:lineRule="auto"/>
      </w:pPr>
      <w:r>
        <w:separator/>
      </w:r>
    </w:p>
  </w:footnote>
  <w:footnote w:type="continuationSeparator" w:id="0">
    <w:p w14:paraId="6A2744FC" w14:textId="77777777" w:rsidR="002F51EA" w:rsidRDefault="002F51EA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14:paraId="5D075B19" w14:textId="77777777" w:rsidTr="00BD27B2">
      <w:trPr>
        <w:trHeight w:val="1343"/>
      </w:trPr>
      <w:tc>
        <w:tcPr>
          <w:tcW w:w="1668" w:type="dxa"/>
        </w:tcPr>
        <w:p w14:paraId="1368D0FF" w14:textId="77777777" w:rsidR="00B82322" w:rsidRDefault="00B82322" w:rsidP="00DA5E3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843B4DA" wp14:editId="087DF04F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7268D4C" w14:textId="77777777"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7E3EBAA6" w14:textId="77777777"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169E"/>
    <w:multiLevelType w:val="multilevel"/>
    <w:tmpl w:val="EF1CB304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12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630" w:hanging="360"/>
      </w:pPr>
    </w:lvl>
    <w:lvl w:ilvl="7">
      <w:start w:val="1"/>
      <w:numFmt w:val="lowerLetter"/>
      <w:lvlText w:val="%8."/>
      <w:lvlJc w:val="left"/>
      <w:pPr>
        <w:ind w:left="81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B39DC"/>
    <w:multiLevelType w:val="hybridMultilevel"/>
    <w:tmpl w:val="FDBC9F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1F047E6"/>
    <w:multiLevelType w:val="hybridMultilevel"/>
    <w:tmpl w:val="30327C5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11415"/>
    <w:multiLevelType w:val="hybridMultilevel"/>
    <w:tmpl w:val="4C56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67D76"/>
    <w:multiLevelType w:val="hybridMultilevel"/>
    <w:tmpl w:val="FCE8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E77871"/>
    <w:multiLevelType w:val="hybridMultilevel"/>
    <w:tmpl w:val="96D0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kwNKwFAMiMtUUtAAAA"/>
  </w:docVars>
  <w:rsids>
    <w:rsidRoot w:val="00B76EB1"/>
    <w:rsid w:val="0006788A"/>
    <w:rsid w:val="00077FA6"/>
    <w:rsid w:val="000C2748"/>
    <w:rsid w:val="000E4916"/>
    <w:rsid w:val="00143E7A"/>
    <w:rsid w:val="00151DB0"/>
    <w:rsid w:val="00180313"/>
    <w:rsid w:val="001D49C7"/>
    <w:rsid w:val="00255C9E"/>
    <w:rsid w:val="0026179F"/>
    <w:rsid w:val="00265E53"/>
    <w:rsid w:val="002A28ED"/>
    <w:rsid w:val="002B1CA5"/>
    <w:rsid w:val="002E14F1"/>
    <w:rsid w:val="002F51EA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6A4B"/>
    <w:rsid w:val="0041287F"/>
    <w:rsid w:val="00417F17"/>
    <w:rsid w:val="0044298F"/>
    <w:rsid w:val="004533D5"/>
    <w:rsid w:val="00497C29"/>
    <w:rsid w:val="004E79EA"/>
    <w:rsid w:val="00564213"/>
    <w:rsid w:val="00574217"/>
    <w:rsid w:val="00597D9D"/>
    <w:rsid w:val="005B0270"/>
    <w:rsid w:val="005D033C"/>
    <w:rsid w:val="005F1E7E"/>
    <w:rsid w:val="00690742"/>
    <w:rsid w:val="006938B2"/>
    <w:rsid w:val="006A25EA"/>
    <w:rsid w:val="006A5A47"/>
    <w:rsid w:val="00720BA9"/>
    <w:rsid w:val="007312AD"/>
    <w:rsid w:val="00734543"/>
    <w:rsid w:val="00766B78"/>
    <w:rsid w:val="007747F8"/>
    <w:rsid w:val="007B6329"/>
    <w:rsid w:val="007D07D1"/>
    <w:rsid w:val="007E7D9E"/>
    <w:rsid w:val="00807E5E"/>
    <w:rsid w:val="00817531"/>
    <w:rsid w:val="008413CE"/>
    <w:rsid w:val="0085386E"/>
    <w:rsid w:val="00877207"/>
    <w:rsid w:val="00886BD1"/>
    <w:rsid w:val="008A27D6"/>
    <w:rsid w:val="00915ACD"/>
    <w:rsid w:val="00956373"/>
    <w:rsid w:val="009D2E8F"/>
    <w:rsid w:val="009E355F"/>
    <w:rsid w:val="009E6EB5"/>
    <w:rsid w:val="009F0549"/>
    <w:rsid w:val="00A52BE4"/>
    <w:rsid w:val="00AB0BBA"/>
    <w:rsid w:val="00AE31B6"/>
    <w:rsid w:val="00B52395"/>
    <w:rsid w:val="00B557AF"/>
    <w:rsid w:val="00B6017D"/>
    <w:rsid w:val="00B76EB1"/>
    <w:rsid w:val="00B82322"/>
    <w:rsid w:val="00BD27B2"/>
    <w:rsid w:val="00BD5F90"/>
    <w:rsid w:val="00C36668"/>
    <w:rsid w:val="00C5117F"/>
    <w:rsid w:val="00C8309E"/>
    <w:rsid w:val="00C83858"/>
    <w:rsid w:val="00C87DD5"/>
    <w:rsid w:val="00C90103"/>
    <w:rsid w:val="00C963F8"/>
    <w:rsid w:val="00CB3B1D"/>
    <w:rsid w:val="00CD044C"/>
    <w:rsid w:val="00CF4468"/>
    <w:rsid w:val="00D2593A"/>
    <w:rsid w:val="00D56468"/>
    <w:rsid w:val="00D83393"/>
    <w:rsid w:val="00DA53E3"/>
    <w:rsid w:val="00DA5E35"/>
    <w:rsid w:val="00DA6EAD"/>
    <w:rsid w:val="00DE6537"/>
    <w:rsid w:val="00E00FD5"/>
    <w:rsid w:val="00E026D4"/>
    <w:rsid w:val="00E06539"/>
    <w:rsid w:val="00E15EA9"/>
    <w:rsid w:val="00EC3F59"/>
    <w:rsid w:val="00EC6A66"/>
    <w:rsid w:val="00F25137"/>
    <w:rsid w:val="00F34E08"/>
    <w:rsid w:val="00F3502A"/>
    <w:rsid w:val="00F4787C"/>
    <w:rsid w:val="00F545B8"/>
    <w:rsid w:val="00F807F6"/>
    <w:rsid w:val="00F82979"/>
    <w:rsid w:val="00FA091F"/>
    <w:rsid w:val="00FA7276"/>
    <w:rsid w:val="00FE5105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3C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23</cp:revision>
  <cp:lastPrinted>2024-12-20T09:32:00Z</cp:lastPrinted>
  <dcterms:created xsi:type="dcterms:W3CDTF">2021-04-06T08:56:00Z</dcterms:created>
  <dcterms:modified xsi:type="dcterms:W3CDTF">2024-12-20T09:34:00Z</dcterms:modified>
</cp:coreProperties>
</file>