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32D6175" w14:textId="77777777" w:rsidR="004C3D1F" w:rsidRPr="004C3D1F" w:rsidRDefault="00595E17" w:rsidP="00946BDA">
      <w:pPr>
        <w:ind w:left="709" w:hanging="709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bidi="hi-IN"/>
        </w:rPr>
      </w:pPr>
      <w:r w:rsidRPr="004C3D1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bidi="hi-IN"/>
        </w:rPr>
        <w:t>2.</w:t>
      </w:r>
      <w:r w:rsidR="001E113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bidi="hi-IN"/>
        </w:rPr>
        <w:t>5</w:t>
      </w:r>
      <w:r w:rsidR="00CC25B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bidi="hi-IN"/>
        </w:rPr>
        <w:t>.1</w:t>
      </w:r>
      <w:r w:rsidR="00903325" w:rsidRPr="004C3D1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bidi="hi-IN"/>
        </w:rPr>
        <w:t xml:space="preserve">: </w:t>
      </w:r>
      <w:r w:rsidR="007540D2" w:rsidRPr="004C3D1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bidi="hi-IN"/>
        </w:rPr>
        <w:tab/>
      </w:r>
      <w:r w:rsidR="00946BDA" w:rsidRPr="00946BD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bidi="hi-IN"/>
        </w:rPr>
        <w:t xml:space="preserve"> </w:t>
      </w:r>
      <w:r w:rsidR="001E1133" w:rsidRPr="001E113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bidi="hi-IN"/>
        </w:rPr>
        <w:t>Mechanism of internal assessment is transparent and robust in terms of frequency and mode</w:t>
      </w:r>
    </w:p>
    <w:p w14:paraId="3F00A530" w14:textId="77777777" w:rsidR="001E1133" w:rsidRDefault="001E1133" w:rsidP="001E1133">
      <w:pPr>
        <w:rPr>
          <w:rFonts w:ascii="Times New Roman" w:hAnsi="Times New Roman" w:cs="Times New Roman"/>
          <w:b/>
          <w:color w:val="000000"/>
          <w:sz w:val="28"/>
          <w:szCs w:val="28"/>
          <w:lang w:val="en-IN"/>
        </w:rPr>
      </w:pPr>
      <w:proofErr w:type="gramStart"/>
      <w:r w:rsidRPr="00562027">
        <w:rPr>
          <w:rFonts w:ascii="Times New Roman" w:hAnsi="Times New Roman" w:cs="Times New Roman"/>
          <w:b/>
          <w:color w:val="000000"/>
          <w:sz w:val="28"/>
          <w:szCs w:val="28"/>
          <w:lang w:val="en-IN"/>
        </w:rPr>
        <w:t xml:space="preserve">Documents for </w:t>
      </w:r>
      <w:r>
        <w:rPr>
          <w:rFonts w:ascii="Times New Roman" w:hAnsi="Times New Roman" w:cs="Times New Roman"/>
          <w:b/>
          <w:color w:val="000000"/>
          <w:sz w:val="28"/>
          <w:szCs w:val="28"/>
          <w:lang w:val="en-IN"/>
        </w:rPr>
        <w:t>m</w:t>
      </w:r>
      <w:r w:rsidRPr="002B0477">
        <w:rPr>
          <w:rFonts w:ascii="Times New Roman" w:hAnsi="Times New Roman" w:cs="Times New Roman"/>
          <w:b/>
          <w:color w:val="000000"/>
          <w:sz w:val="28"/>
          <w:szCs w:val="28"/>
          <w:lang w:val="en-IN"/>
        </w:rPr>
        <w:t>echanism of internal assessment is</w:t>
      </w:r>
      <w:proofErr w:type="gramEnd"/>
      <w:r w:rsidRPr="002B0477">
        <w:rPr>
          <w:rFonts w:ascii="Times New Roman" w:hAnsi="Times New Roman" w:cs="Times New Roman"/>
          <w:b/>
          <w:color w:val="000000"/>
          <w:sz w:val="28"/>
          <w:szCs w:val="28"/>
          <w:lang w:val="en-IN"/>
        </w:rPr>
        <w:t xml:space="preserve"> transparent and robust in terms of frequency and mode.</w:t>
      </w:r>
    </w:p>
    <w:p w14:paraId="16CDFA8E" w14:textId="77777777" w:rsidR="00A06255" w:rsidRPr="00A06255" w:rsidRDefault="00A06255" w:rsidP="00A06255">
      <w:pPr>
        <w:jc w:val="both"/>
        <w:rPr>
          <w:rFonts w:ascii="Times New Roman" w:hAnsi="Times New Roman" w:cs="Times New Roman"/>
          <w:sz w:val="24"/>
          <w:szCs w:val="24"/>
        </w:rPr>
      </w:pPr>
      <w:r w:rsidRPr="00A06255">
        <w:rPr>
          <w:rFonts w:ascii="Times New Roman" w:hAnsi="Times New Roman" w:cs="Times New Roman"/>
          <w:sz w:val="24"/>
          <w:szCs w:val="24"/>
        </w:rPr>
        <w:t>The internal assessment process is carried out transparently as a part of teaching learning process covering assessments for Unit tests, prelim examination, and internal evaluation of laboratory term work, seminars, mini-projects and final year projects.</w:t>
      </w:r>
      <w:r>
        <w:rPr>
          <w:rFonts w:ascii="Times New Roman" w:hAnsi="Times New Roman" w:cs="Times New Roman"/>
          <w:sz w:val="24"/>
          <w:szCs w:val="24"/>
        </w:rPr>
        <w:t xml:space="preserve"> Links given in Table below provide Sample cases of these activities.</w:t>
      </w:r>
    </w:p>
    <w:p w14:paraId="7711E470" w14:textId="77777777" w:rsidR="00534BB2" w:rsidRDefault="00534BB2" w:rsidP="001E1133">
      <w:pPr>
        <w:spacing w:before="240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en-IN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val="en-IN"/>
        </w:rPr>
        <w:t>INDEX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737"/>
        <w:gridCol w:w="6661"/>
        <w:gridCol w:w="1845"/>
      </w:tblGrid>
      <w:tr w:rsidR="00BB64A2" w:rsidRPr="000E3005" w14:paraId="19F177AC" w14:textId="77777777" w:rsidTr="000B4BE6">
        <w:trPr>
          <w:trHeight w:val="720"/>
          <w:tblHeader/>
        </w:trPr>
        <w:tc>
          <w:tcPr>
            <w:tcW w:w="399" w:type="pct"/>
            <w:vAlign w:val="center"/>
          </w:tcPr>
          <w:p w14:paraId="04758823" w14:textId="77777777" w:rsidR="00BB64A2" w:rsidRPr="000E3005" w:rsidRDefault="00BB64A2" w:rsidP="00AC3243">
            <w:pPr>
              <w:pStyle w:val="ListParagraph"/>
              <w:ind w:left="0"/>
              <w:contextualSpacing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E3005">
              <w:rPr>
                <w:rFonts w:ascii="Times New Roman" w:hAnsi="Times New Roman"/>
                <w:b/>
                <w:sz w:val="24"/>
                <w:szCs w:val="24"/>
              </w:rPr>
              <w:t>Sr. No.</w:t>
            </w:r>
          </w:p>
        </w:tc>
        <w:tc>
          <w:tcPr>
            <w:tcW w:w="3603" w:type="pct"/>
            <w:vAlign w:val="center"/>
          </w:tcPr>
          <w:p w14:paraId="2BF46C7A" w14:textId="77777777" w:rsidR="00BB64A2" w:rsidRPr="000E3005" w:rsidRDefault="00BB64A2" w:rsidP="00AC3243">
            <w:pPr>
              <w:pStyle w:val="ListParagraph"/>
              <w:ind w:left="0"/>
              <w:contextualSpacing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E3005">
              <w:rPr>
                <w:rFonts w:ascii="Times New Roman" w:hAnsi="Times New Roman"/>
                <w:b/>
                <w:sz w:val="24"/>
                <w:szCs w:val="24"/>
              </w:rPr>
              <w:t>File Description</w:t>
            </w:r>
          </w:p>
        </w:tc>
        <w:tc>
          <w:tcPr>
            <w:tcW w:w="998" w:type="pct"/>
            <w:vAlign w:val="center"/>
          </w:tcPr>
          <w:p w14:paraId="5AF23BEA" w14:textId="77777777" w:rsidR="00BB64A2" w:rsidRPr="000E3005" w:rsidRDefault="00BB64A2" w:rsidP="00AC3243">
            <w:pPr>
              <w:pStyle w:val="ListParagraph"/>
              <w:ind w:left="0"/>
              <w:contextualSpacing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E3005">
              <w:rPr>
                <w:rFonts w:ascii="Times New Roman" w:hAnsi="Times New Roman"/>
                <w:b/>
                <w:sz w:val="24"/>
                <w:szCs w:val="24"/>
              </w:rPr>
              <w:t>Link to open</w:t>
            </w:r>
          </w:p>
        </w:tc>
      </w:tr>
      <w:tr w:rsidR="00BB64A2" w:rsidRPr="000E3005" w14:paraId="3733CCB8" w14:textId="77777777" w:rsidTr="000B4BE6">
        <w:trPr>
          <w:trHeight w:val="720"/>
        </w:trPr>
        <w:tc>
          <w:tcPr>
            <w:tcW w:w="399" w:type="pct"/>
            <w:vAlign w:val="center"/>
          </w:tcPr>
          <w:p w14:paraId="5F88B808" w14:textId="77777777" w:rsidR="00BB64A2" w:rsidRPr="000E3005" w:rsidRDefault="00BB64A2" w:rsidP="00AC3243">
            <w:pPr>
              <w:pStyle w:val="ListParagraph"/>
              <w:numPr>
                <w:ilvl w:val="0"/>
                <w:numId w:val="4"/>
              </w:numPr>
              <w:contextualSpacing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3" w:type="pct"/>
            <w:vAlign w:val="center"/>
          </w:tcPr>
          <w:p w14:paraId="1B08EDBD" w14:textId="77777777" w:rsidR="00BB64A2" w:rsidRPr="000E3005" w:rsidRDefault="00BB64A2" w:rsidP="00AC3243">
            <w:pPr>
              <w:pStyle w:val="ListParagraph"/>
              <w:ind w:left="0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Academic calendar stating schedule/frequency of internal exams and assessment</w:t>
            </w:r>
          </w:p>
        </w:tc>
        <w:tc>
          <w:tcPr>
            <w:tcW w:w="998" w:type="pct"/>
            <w:vAlign w:val="center"/>
          </w:tcPr>
          <w:p w14:paraId="4095358A" w14:textId="0DC59C30" w:rsidR="00AC3243" w:rsidRPr="000E3005" w:rsidRDefault="00AC3243" w:rsidP="00997B4E">
            <w:pPr>
              <w:pStyle w:val="ListParagraph"/>
              <w:ind w:left="0"/>
              <w:contextualSpacing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B64A2" w:rsidRPr="000E3005" w14:paraId="4681A16F" w14:textId="77777777" w:rsidTr="000B4BE6">
        <w:trPr>
          <w:trHeight w:val="720"/>
        </w:trPr>
        <w:tc>
          <w:tcPr>
            <w:tcW w:w="399" w:type="pct"/>
            <w:vAlign w:val="center"/>
          </w:tcPr>
          <w:p w14:paraId="594183A9" w14:textId="77777777" w:rsidR="00BB64A2" w:rsidRPr="000E3005" w:rsidRDefault="00BB64A2" w:rsidP="00AC3243">
            <w:pPr>
              <w:pStyle w:val="ListParagraph"/>
              <w:numPr>
                <w:ilvl w:val="0"/>
                <w:numId w:val="4"/>
              </w:numPr>
              <w:contextualSpacing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3" w:type="pct"/>
            <w:vAlign w:val="center"/>
          </w:tcPr>
          <w:p w14:paraId="4164DBE9" w14:textId="77777777" w:rsidR="00BB64A2" w:rsidRPr="009C2E78" w:rsidRDefault="00BB64A2" w:rsidP="00AC3243">
            <w:pPr>
              <w:pStyle w:val="ListParagraph"/>
              <w:ind w:left="0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Transparency in internal evaluation of project work ( Sample project review report stating Rubrics of evaluation and frequency of evaluation, Computer Engineering Department)</w:t>
            </w:r>
          </w:p>
        </w:tc>
        <w:tc>
          <w:tcPr>
            <w:tcW w:w="998" w:type="pct"/>
            <w:vAlign w:val="center"/>
          </w:tcPr>
          <w:p w14:paraId="55555A9A" w14:textId="710598A1" w:rsidR="00AC3243" w:rsidRPr="000E3005" w:rsidRDefault="00AC3243" w:rsidP="00997B4E">
            <w:pPr>
              <w:pStyle w:val="ListParagraph"/>
              <w:ind w:left="0"/>
              <w:contextualSpacing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E56DB" w:rsidRPr="000E3005" w14:paraId="1EE702CA" w14:textId="77777777" w:rsidTr="000B4BE6">
        <w:trPr>
          <w:trHeight w:val="720"/>
        </w:trPr>
        <w:tc>
          <w:tcPr>
            <w:tcW w:w="399" w:type="pct"/>
            <w:vAlign w:val="center"/>
          </w:tcPr>
          <w:p w14:paraId="761AF0D8" w14:textId="77777777" w:rsidR="00CE56DB" w:rsidRPr="000E3005" w:rsidRDefault="00CE56DB" w:rsidP="00AC3243">
            <w:pPr>
              <w:pStyle w:val="ListParagraph"/>
              <w:numPr>
                <w:ilvl w:val="0"/>
                <w:numId w:val="4"/>
              </w:numPr>
              <w:contextualSpacing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3" w:type="pct"/>
            <w:vAlign w:val="center"/>
          </w:tcPr>
          <w:p w14:paraId="0296804A" w14:textId="77777777" w:rsidR="00CE56DB" w:rsidRPr="000E3005" w:rsidRDefault="00CE56DB" w:rsidP="00AC3243">
            <w:pPr>
              <w:pStyle w:val="ListParagraph"/>
              <w:ind w:left="0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Transparency in laboratory/term work internal assessment (Sample Laboratory Index Cards filled by students and assessment by faculty)</w:t>
            </w:r>
          </w:p>
        </w:tc>
        <w:tc>
          <w:tcPr>
            <w:tcW w:w="998" w:type="pct"/>
            <w:vAlign w:val="center"/>
          </w:tcPr>
          <w:p w14:paraId="62C4470F" w14:textId="7EBD455B" w:rsidR="00AC3243" w:rsidRPr="000E3005" w:rsidRDefault="00AC3243" w:rsidP="00997B4E">
            <w:pPr>
              <w:pStyle w:val="ListParagraph"/>
              <w:ind w:left="0"/>
              <w:contextualSpacing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E56DB" w:rsidRPr="000E3005" w14:paraId="5D290A8A" w14:textId="77777777" w:rsidTr="000B4BE6">
        <w:trPr>
          <w:trHeight w:val="720"/>
        </w:trPr>
        <w:tc>
          <w:tcPr>
            <w:tcW w:w="399" w:type="pct"/>
            <w:vAlign w:val="center"/>
          </w:tcPr>
          <w:p w14:paraId="1F62BEED" w14:textId="77777777" w:rsidR="00CE56DB" w:rsidRPr="000E3005" w:rsidRDefault="00CE56DB" w:rsidP="00AC3243">
            <w:pPr>
              <w:pStyle w:val="ListParagraph"/>
              <w:numPr>
                <w:ilvl w:val="0"/>
                <w:numId w:val="4"/>
              </w:numPr>
              <w:contextualSpacing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3" w:type="pct"/>
            <w:vAlign w:val="center"/>
          </w:tcPr>
          <w:p w14:paraId="2A433EC6" w14:textId="77777777" w:rsidR="00CE56DB" w:rsidRPr="000E3005" w:rsidRDefault="00CE56DB" w:rsidP="00AC3243">
            <w:pPr>
              <w:pStyle w:val="ListParagraph"/>
              <w:ind w:left="0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Rubrics of laboratory/term work internal assessment ( Sample Rubrics of evaluation of Information Technology Department)</w:t>
            </w:r>
          </w:p>
        </w:tc>
        <w:tc>
          <w:tcPr>
            <w:tcW w:w="998" w:type="pct"/>
            <w:vAlign w:val="center"/>
          </w:tcPr>
          <w:p w14:paraId="70CC0001" w14:textId="3E1AB16A" w:rsidR="003B3E40" w:rsidRPr="000E3005" w:rsidRDefault="003B3E40" w:rsidP="00997B4E">
            <w:pPr>
              <w:pStyle w:val="ListParagraph"/>
              <w:ind w:left="0"/>
              <w:contextualSpacing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E56DB" w:rsidRPr="000E3005" w14:paraId="4462CE46" w14:textId="77777777" w:rsidTr="000B4BE6">
        <w:trPr>
          <w:trHeight w:val="720"/>
        </w:trPr>
        <w:tc>
          <w:tcPr>
            <w:tcW w:w="399" w:type="pct"/>
            <w:vAlign w:val="center"/>
          </w:tcPr>
          <w:p w14:paraId="0A864ACB" w14:textId="77777777" w:rsidR="00CE56DB" w:rsidRPr="000E3005" w:rsidRDefault="00CE56DB" w:rsidP="00AC3243">
            <w:pPr>
              <w:pStyle w:val="ListParagraph"/>
              <w:numPr>
                <w:ilvl w:val="0"/>
                <w:numId w:val="4"/>
              </w:numPr>
              <w:contextualSpacing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3" w:type="pct"/>
            <w:vAlign w:val="center"/>
          </w:tcPr>
          <w:p w14:paraId="5CF00E7C" w14:textId="77777777" w:rsidR="00CE56DB" w:rsidRPr="000E3005" w:rsidRDefault="00CE56DB" w:rsidP="00AC3243">
            <w:pPr>
              <w:pStyle w:val="ListParagraph"/>
              <w:ind w:left="0"/>
              <w:contextualSpacing w:val="0"/>
              <w:rPr>
                <w:rFonts w:ascii="Times New Roman" w:hAnsi="Times New Roman"/>
                <w:color w:val="000000"/>
                <w:sz w:val="24"/>
                <w:szCs w:val="24"/>
                <w:lang w:val="en-IN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IN"/>
              </w:rPr>
              <w:t>Transparency in results of internal assessment of Unit Tests ( Sample consolidated monthly student record with student signature)</w:t>
            </w:r>
          </w:p>
        </w:tc>
        <w:tc>
          <w:tcPr>
            <w:tcW w:w="998" w:type="pct"/>
            <w:vAlign w:val="center"/>
          </w:tcPr>
          <w:p w14:paraId="0068827E" w14:textId="21150501" w:rsidR="003B3E40" w:rsidRPr="000E3005" w:rsidRDefault="003B3E40" w:rsidP="00997B4E">
            <w:pPr>
              <w:pStyle w:val="ListParagraph"/>
              <w:ind w:left="0"/>
              <w:contextualSpacing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E56DB" w:rsidRPr="000E3005" w14:paraId="1D06BD29" w14:textId="77777777" w:rsidTr="000B4BE6">
        <w:trPr>
          <w:trHeight w:val="720"/>
        </w:trPr>
        <w:tc>
          <w:tcPr>
            <w:tcW w:w="399" w:type="pct"/>
            <w:vAlign w:val="center"/>
          </w:tcPr>
          <w:p w14:paraId="1D903D9B" w14:textId="77777777" w:rsidR="00CE56DB" w:rsidRPr="000E3005" w:rsidRDefault="00CE56DB" w:rsidP="00AC3243">
            <w:pPr>
              <w:pStyle w:val="ListParagraph"/>
              <w:numPr>
                <w:ilvl w:val="0"/>
                <w:numId w:val="4"/>
              </w:numPr>
              <w:contextualSpacing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3" w:type="pct"/>
            <w:vAlign w:val="center"/>
          </w:tcPr>
          <w:p w14:paraId="419833EF" w14:textId="77777777" w:rsidR="00CE56DB" w:rsidRDefault="00CE56DB" w:rsidP="00AC3243">
            <w:pPr>
              <w:pStyle w:val="ListParagraph"/>
              <w:ind w:left="0"/>
              <w:contextualSpacing w:val="0"/>
              <w:rPr>
                <w:rFonts w:ascii="Times New Roman" w:hAnsi="Times New Roman"/>
                <w:color w:val="000000"/>
                <w:sz w:val="24"/>
                <w:szCs w:val="24"/>
                <w:lang w:val="en-IN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IN"/>
              </w:rPr>
              <w:t>Sample Unit Test and Prelim examination Time Table</w:t>
            </w:r>
            <w:bookmarkStart w:id="0" w:name="_GoBack"/>
            <w:bookmarkEnd w:id="0"/>
          </w:p>
        </w:tc>
        <w:tc>
          <w:tcPr>
            <w:tcW w:w="998" w:type="pct"/>
            <w:vAlign w:val="center"/>
          </w:tcPr>
          <w:p w14:paraId="070D1C63" w14:textId="3E6DB481" w:rsidR="00D13DF4" w:rsidRPr="000E3005" w:rsidRDefault="00D13DF4" w:rsidP="00997B4E">
            <w:pPr>
              <w:pStyle w:val="ListParagraph"/>
              <w:ind w:left="0"/>
              <w:contextualSpacing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E56DB" w:rsidRPr="000E3005" w14:paraId="2F258DF6" w14:textId="77777777" w:rsidTr="000B4BE6">
        <w:trPr>
          <w:trHeight w:val="720"/>
        </w:trPr>
        <w:tc>
          <w:tcPr>
            <w:tcW w:w="399" w:type="pct"/>
            <w:vAlign w:val="center"/>
          </w:tcPr>
          <w:p w14:paraId="26939467" w14:textId="77777777" w:rsidR="00CE56DB" w:rsidRPr="000E3005" w:rsidRDefault="00CE56DB" w:rsidP="00AC3243">
            <w:pPr>
              <w:pStyle w:val="ListParagraph"/>
              <w:numPr>
                <w:ilvl w:val="0"/>
                <w:numId w:val="4"/>
              </w:numPr>
              <w:contextualSpacing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3" w:type="pct"/>
            <w:vAlign w:val="center"/>
          </w:tcPr>
          <w:p w14:paraId="06B10A57" w14:textId="77777777" w:rsidR="00CE56DB" w:rsidRDefault="00CE56DB" w:rsidP="00AC3243">
            <w:pPr>
              <w:pStyle w:val="ListParagraph"/>
              <w:ind w:left="0"/>
              <w:contextualSpacing w:val="0"/>
              <w:rPr>
                <w:rFonts w:ascii="Times New Roman" w:hAnsi="Times New Roman"/>
                <w:color w:val="000000"/>
                <w:sz w:val="24"/>
                <w:szCs w:val="24"/>
                <w:lang w:val="en-IN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IN"/>
              </w:rPr>
              <w:t>Sample laboratory Term Work mark list</w:t>
            </w:r>
          </w:p>
        </w:tc>
        <w:tc>
          <w:tcPr>
            <w:tcW w:w="998" w:type="pct"/>
            <w:vAlign w:val="center"/>
          </w:tcPr>
          <w:p w14:paraId="50E653B1" w14:textId="11B29B19" w:rsidR="005F6057" w:rsidRPr="000E3005" w:rsidRDefault="005F6057" w:rsidP="00997B4E">
            <w:pPr>
              <w:pStyle w:val="ListParagraph"/>
              <w:ind w:left="0"/>
              <w:contextualSpacing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E56DB" w:rsidRPr="000E3005" w14:paraId="6903ADAA" w14:textId="77777777" w:rsidTr="000B4BE6">
        <w:trPr>
          <w:trHeight w:val="720"/>
        </w:trPr>
        <w:tc>
          <w:tcPr>
            <w:tcW w:w="399" w:type="pct"/>
            <w:vAlign w:val="center"/>
          </w:tcPr>
          <w:p w14:paraId="4EC3D5FB" w14:textId="77777777" w:rsidR="00CE56DB" w:rsidRPr="000E3005" w:rsidRDefault="00CE56DB" w:rsidP="00AC3243">
            <w:pPr>
              <w:pStyle w:val="ListParagraph"/>
              <w:numPr>
                <w:ilvl w:val="0"/>
                <w:numId w:val="4"/>
              </w:numPr>
              <w:contextualSpacing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3" w:type="pct"/>
            <w:vAlign w:val="center"/>
          </w:tcPr>
          <w:p w14:paraId="49F4E031" w14:textId="43A724A2" w:rsidR="00CE56DB" w:rsidRDefault="00CE56DB" w:rsidP="00AC3243">
            <w:pPr>
              <w:pStyle w:val="ListParagraph"/>
              <w:ind w:left="0"/>
              <w:contextualSpacing w:val="0"/>
              <w:rPr>
                <w:rFonts w:ascii="Times New Roman" w:hAnsi="Times New Roman"/>
                <w:color w:val="000000"/>
                <w:sz w:val="24"/>
                <w:szCs w:val="24"/>
                <w:lang w:val="en-IN"/>
              </w:rPr>
            </w:pPr>
            <w:r w:rsidRPr="00CE56DB">
              <w:rPr>
                <w:rFonts w:ascii="Times New Roman" w:hAnsi="Times New Roman"/>
                <w:color w:val="000000"/>
                <w:sz w:val="24"/>
                <w:szCs w:val="24"/>
                <w:lang w:val="en-IN"/>
              </w:rPr>
              <w:t xml:space="preserve">Project-Seminar Evaluation Rubrics-Log-Book Electronics </w:t>
            </w:r>
            <w:proofErr w:type="spellStart"/>
            <w:r w:rsidRPr="00CE56DB">
              <w:rPr>
                <w:rFonts w:ascii="Times New Roman" w:hAnsi="Times New Roman"/>
                <w:color w:val="000000"/>
                <w:sz w:val="24"/>
                <w:szCs w:val="24"/>
                <w:lang w:val="en-IN"/>
              </w:rPr>
              <w:t>Engg</w:t>
            </w:r>
            <w:proofErr w:type="spellEnd"/>
            <w:r w:rsidR="00A157AA">
              <w:rPr>
                <w:rFonts w:ascii="Times New Roman" w:hAnsi="Times New Roman"/>
                <w:color w:val="000000"/>
                <w:sz w:val="24"/>
                <w:szCs w:val="24"/>
                <w:lang w:val="en-IN"/>
              </w:rPr>
              <w:t>.</w:t>
            </w:r>
          </w:p>
        </w:tc>
        <w:tc>
          <w:tcPr>
            <w:tcW w:w="998" w:type="pct"/>
            <w:vAlign w:val="center"/>
          </w:tcPr>
          <w:p w14:paraId="524981C1" w14:textId="0BF4C695" w:rsidR="00C40094" w:rsidRPr="000E3005" w:rsidRDefault="00C40094" w:rsidP="00997B4E">
            <w:pPr>
              <w:pStyle w:val="ListParagraph"/>
              <w:ind w:left="0"/>
              <w:contextualSpacing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14:paraId="4D2A49D2" w14:textId="77777777" w:rsidR="00BB64A2" w:rsidRDefault="00BB64A2" w:rsidP="001E1133">
      <w:pPr>
        <w:spacing w:before="240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en-IN"/>
        </w:rPr>
      </w:pPr>
    </w:p>
    <w:p w14:paraId="6A5EC8D1" w14:textId="77777777" w:rsidR="00BB64A2" w:rsidRDefault="00BB64A2" w:rsidP="001E1133">
      <w:pPr>
        <w:spacing w:before="240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en-IN"/>
        </w:rPr>
      </w:pPr>
    </w:p>
    <w:sectPr w:rsidR="00BB64A2" w:rsidSect="004C3D1F">
      <w:headerReference w:type="default" r:id="rId9"/>
      <w:footerReference w:type="default" r:id="rId10"/>
      <w:pgSz w:w="11907" w:h="16840" w:code="9"/>
      <w:pgMar w:top="1418" w:right="1440" w:bottom="1418" w:left="1440" w:header="397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11C40FF" w14:textId="77777777" w:rsidR="005D0455" w:rsidRDefault="005D0455" w:rsidP="004C3D1F">
      <w:pPr>
        <w:spacing w:after="0" w:line="240" w:lineRule="auto"/>
      </w:pPr>
      <w:r>
        <w:separator/>
      </w:r>
    </w:p>
  </w:endnote>
  <w:endnote w:type="continuationSeparator" w:id="0">
    <w:p w14:paraId="162D6709" w14:textId="77777777" w:rsidR="005D0455" w:rsidRDefault="005D0455" w:rsidP="004C3D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2586357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0001E376" w14:textId="77777777" w:rsidR="00BB64A2" w:rsidRPr="00BB64A2" w:rsidRDefault="00BB64A2">
        <w:pPr>
          <w:pStyle w:val="Footer"/>
          <w:jc w:val="right"/>
          <w:rPr>
            <w:rFonts w:ascii="Times New Roman" w:hAnsi="Times New Roman" w:cs="Times New Roman"/>
          </w:rPr>
        </w:pPr>
        <w:r w:rsidRPr="00BB64A2">
          <w:rPr>
            <w:rFonts w:ascii="Times New Roman" w:hAnsi="Times New Roman" w:cs="Times New Roman"/>
          </w:rPr>
          <w:fldChar w:fldCharType="begin"/>
        </w:r>
        <w:r w:rsidRPr="00BB64A2">
          <w:rPr>
            <w:rFonts w:ascii="Times New Roman" w:hAnsi="Times New Roman" w:cs="Times New Roman"/>
          </w:rPr>
          <w:instrText xml:space="preserve"> PAGE   \* MERGEFORMAT </w:instrText>
        </w:r>
        <w:r w:rsidRPr="00BB64A2">
          <w:rPr>
            <w:rFonts w:ascii="Times New Roman" w:hAnsi="Times New Roman" w:cs="Times New Roman"/>
          </w:rPr>
          <w:fldChar w:fldCharType="separate"/>
        </w:r>
        <w:r w:rsidR="00A157AA">
          <w:rPr>
            <w:rFonts w:ascii="Times New Roman" w:hAnsi="Times New Roman" w:cs="Times New Roman"/>
            <w:noProof/>
          </w:rPr>
          <w:t>1</w:t>
        </w:r>
        <w:r w:rsidRPr="00BB64A2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637FC9AE" w14:textId="77777777" w:rsidR="00BB64A2" w:rsidRDefault="00BB64A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C418EE0" w14:textId="77777777" w:rsidR="005D0455" w:rsidRDefault="005D0455" w:rsidP="004C3D1F">
      <w:pPr>
        <w:spacing w:after="0" w:line="240" w:lineRule="auto"/>
      </w:pPr>
      <w:r>
        <w:separator/>
      </w:r>
    </w:p>
  </w:footnote>
  <w:footnote w:type="continuationSeparator" w:id="0">
    <w:p w14:paraId="376CFDC8" w14:textId="77777777" w:rsidR="005D0455" w:rsidRDefault="005D0455" w:rsidP="004C3D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1"/>
      <w:tblW w:w="0" w:type="auto"/>
      <w:tblBorders>
        <w:top w:val="none" w:sz="0" w:space="0" w:color="auto"/>
        <w:left w:val="none" w:sz="0" w:space="0" w:color="auto"/>
        <w:bottom w:val="thickThinSmallGap" w:sz="12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8"/>
      <w:gridCol w:w="7575"/>
    </w:tblGrid>
    <w:tr w:rsidR="004C3D1F" w:rsidRPr="00707333" w14:paraId="4DE063CC" w14:textId="77777777" w:rsidTr="00BB64A2">
      <w:trPr>
        <w:trHeight w:val="1343"/>
      </w:trPr>
      <w:tc>
        <w:tcPr>
          <w:tcW w:w="1668" w:type="dxa"/>
        </w:tcPr>
        <w:p w14:paraId="17067247" w14:textId="77777777" w:rsidR="004C3D1F" w:rsidRPr="00707333" w:rsidRDefault="004C3D1F" w:rsidP="009A0CDB">
          <w:pPr>
            <w:rPr>
              <w:rFonts w:ascii="Calibri" w:eastAsia="Calibri" w:hAnsi="Calibri" w:cs="Mangal"/>
              <w:noProof/>
            </w:rPr>
          </w:pPr>
          <w:r w:rsidRPr="00707333">
            <w:rPr>
              <w:rFonts w:ascii="Calibri" w:eastAsia="Calibri" w:hAnsi="Calibri" w:cs="Mangal"/>
              <w:noProof/>
            </w:rPr>
            <w:drawing>
              <wp:inline distT="0" distB="0" distL="0" distR="0" wp14:anchorId="3DC78804" wp14:editId="2AB9D932">
                <wp:extent cx="909511" cy="826383"/>
                <wp:effectExtent l="0" t="0" r="5080" b="0"/>
                <wp:docPr id="1" name="Picture 1" descr="AVCOE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AVCOE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14522" cy="83093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97" w:type="dxa"/>
          <w:vAlign w:val="center"/>
        </w:tcPr>
        <w:p w14:paraId="6D5AC264" w14:textId="77777777" w:rsidR="004C3D1F" w:rsidRPr="00707333" w:rsidRDefault="004C3D1F" w:rsidP="00BB64A2">
          <w:pPr>
            <w:jc w:val="center"/>
            <w:rPr>
              <w:rFonts w:ascii="Calibri" w:eastAsia="Calibri" w:hAnsi="Calibri" w:cs="Mangal"/>
              <w:noProof/>
            </w:rPr>
          </w:pPr>
          <w:r w:rsidRPr="00707333">
            <w:rPr>
              <w:rFonts w:ascii="Times New Roman" w:eastAsia="Calibri" w:hAnsi="Times New Roman" w:cs="Times New Roman"/>
              <w:b/>
              <w:bCs/>
              <w:sz w:val="32"/>
            </w:rPr>
            <w:t>Amrutvahini College of Engineering, Sangamner</w:t>
          </w:r>
        </w:p>
      </w:tc>
    </w:tr>
  </w:tbl>
  <w:p w14:paraId="3461717C" w14:textId="77777777" w:rsidR="004C3D1F" w:rsidRDefault="004C3D1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040691"/>
    <w:multiLevelType w:val="hybridMultilevel"/>
    <w:tmpl w:val="339A033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6353338"/>
    <w:multiLevelType w:val="hybridMultilevel"/>
    <w:tmpl w:val="6ADE4910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2747494"/>
    <w:multiLevelType w:val="hybridMultilevel"/>
    <w:tmpl w:val="ACAE2DC0"/>
    <w:lvl w:ilvl="0" w:tplc="1C5405F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5DE7F2A"/>
    <w:multiLevelType w:val="hybridMultilevel"/>
    <w:tmpl w:val="ACAE2DC0"/>
    <w:lvl w:ilvl="0" w:tplc="1C5405F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2540510"/>
    <w:multiLevelType w:val="hybridMultilevel"/>
    <w:tmpl w:val="ACAE2DC0"/>
    <w:lvl w:ilvl="0" w:tplc="1C5405F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4F53837"/>
    <w:multiLevelType w:val="hybridMultilevel"/>
    <w:tmpl w:val="ACAE2DC0"/>
    <w:lvl w:ilvl="0" w:tplc="1C5405F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9DE7B31"/>
    <w:multiLevelType w:val="hybridMultilevel"/>
    <w:tmpl w:val="BC76A8F4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6"/>
  </w:num>
  <w:num w:numId="4">
    <w:abstractNumId w:val="4"/>
  </w:num>
  <w:num w:numId="5">
    <w:abstractNumId w:val="2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7E3D"/>
    <w:rsid w:val="0005007F"/>
    <w:rsid w:val="000967B7"/>
    <w:rsid w:val="000A147A"/>
    <w:rsid w:val="000B3221"/>
    <w:rsid w:val="000B4BE6"/>
    <w:rsid w:val="00144D89"/>
    <w:rsid w:val="00177E3D"/>
    <w:rsid w:val="001E1133"/>
    <w:rsid w:val="001F565D"/>
    <w:rsid w:val="0023103C"/>
    <w:rsid w:val="0025641E"/>
    <w:rsid w:val="0029075B"/>
    <w:rsid w:val="002C0BE7"/>
    <w:rsid w:val="0034289E"/>
    <w:rsid w:val="003540E2"/>
    <w:rsid w:val="003B3E40"/>
    <w:rsid w:val="003C58EB"/>
    <w:rsid w:val="00413A4C"/>
    <w:rsid w:val="0049278C"/>
    <w:rsid w:val="004C3D1F"/>
    <w:rsid w:val="004E78BA"/>
    <w:rsid w:val="005040E1"/>
    <w:rsid w:val="00534BB2"/>
    <w:rsid w:val="00556E88"/>
    <w:rsid w:val="0056081A"/>
    <w:rsid w:val="005660F9"/>
    <w:rsid w:val="00566780"/>
    <w:rsid w:val="00595E17"/>
    <w:rsid w:val="005A3F09"/>
    <w:rsid w:val="005B57D5"/>
    <w:rsid w:val="005D0455"/>
    <w:rsid w:val="005F6057"/>
    <w:rsid w:val="00656654"/>
    <w:rsid w:val="006777A3"/>
    <w:rsid w:val="006B2E7F"/>
    <w:rsid w:val="006C1DFB"/>
    <w:rsid w:val="006E27E9"/>
    <w:rsid w:val="006E75B6"/>
    <w:rsid w:val="00737561"/>
    <w:rsid w:val="00737AAF"/>
    <w:rsid w:val="00751784"/>
    <w:rsid w:val="007540D2"/>
    <w:rsid w:val="00774452"/>
    <w:rsid w:val="007B2B98"/>
    <w:rsid w:val="007C5216"/>
    <w:rsid w:val="008230ED"/>
    <w:rsid w:val="00860F0F"/>
    <w:rsid w:val="008921F9"/>
    <w:rsid w:val="008D1608"/>
    <w:rsid w:val="008F604A"/>
    <w:rsid w:val="00903325"/>
    <w:rsid w:val="009440D7"/>
    <w:rsid w:val="00946BDA"/>
    <w:rsid w:val="009653EA"/>
    <w:rsid w:val="00997B4E"/>
    <w:rsid w:val="009C632D"/>
    <w:rsid w:val="00A06255"/>
    <w:rsid w:val="00A157AA"/>
    <w:rsid w:val="00AC3243"/>
    <w:rsid w:val="00AE0A45"/>
    <w:rsid w:val="00AE7B8A"/>
    <w:rsid w:val="00B65068"/>
    <w:rsid w:val="00B767B3"/>
    <w:rsid w:val="00BB64A2"/>
    <w:rsid w:val="00BD2C59"/>
    <w:rsid w:val="00BF3F60"/>
    <w:rsid w:val="00C000FA"/>
    <w:rsid w:val="00C12A2B"/>
    <w:rsid w:val="00C315FA"/>
    <w:rsid w:val="00C40094"/>
    <w:rsid w:val="00C50069"/>
    <w:rsid w:val="00CB604F"/>
    <w:rsid w:val="00CC25BB"/>
    <w:rsid w:val="00CE56DB"/>
    <w:rsid w:val="00D13DF4"/>
    <w:rsid w:val="00D15FE9"/>
    <w:rsid w:val="00D5235B"/>
    <w:rsid w:val="00D60785"/>
    <w:rsid w:val="00D93020"/>
    <w:rsid w:val="00DC72A4"/>
    <w:rsid w:val="00E36D53"/>
    <w:rsid w:val="00E74FF5"/>
    <w:rsid w:val="00E7776F"/>
    <w:rsid w:val="00EE1B4B"/>
    <w:rsid w:val="00F3728C"/>
    <w:rsid w:val="00F418E0"/>
    <w:rsid w:val="00F94426"/>
    <w:rsid w:val="00FB5EF9"/>
    <w:rsid w:val="00FB78B2"/>
    <w:rsid w:val="00FE3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E984D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3F0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77445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9C632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I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95E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5E1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37AAF"/>
    <w:pPr>
      <w:ind w:left="720"/>
      <w:contextualSpacing/>
    </w:pPr>
    <w:rPr>
      <w:rFonts w:ascii="Calibri" w:eastAsia="Calibri" w:hAnsi="Calibri" w:cs="Times New Roman"/>
    </w:rPr>
  </w:style>
  <w:style w:type="character" w:styleId="Hyperlink">
    <w:name w:val="Hyperlink"/>
    <w:basedOn w:val="DefaultParagraphFont"/>
    <w:uiPriority w:val="99"/>
    <w:unhideWhenUsed/>
    <w:rsid w:val="00737AAF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653EA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4C3D1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C3D1F"/>
  </w:style>
  <w:style w:type="paragraph" w:styleId="Footer">
    <w:name w:val="footer"/>
    <w:basedOn w:val="Normal"/>
    <w:link w:val="FooterChar"/>
    <w:uiPriority w:val="99"/>
    <w:unhideWhenUsed/>
    <w:rsid w:val="004C3D1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C3D1F"/>
  </w:style>
  <w:style w:type="table" w:customStyle="1" w:styleId="TableGrid1">
    <w:name w:val="Table Grid1"/>
    <w:basedOn w:val="TableNormal"/>
    <w:next w:val="TableGrid"/>
    <w:uiPriority w:val="59"/>
    <w:rsid w:val="004C3D1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3F0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77445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9C632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I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95E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5E1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37AAF"/>
    <w:pPr>
      <w:ind w:left="720"/>
      <w:contextualSpacing/>
    </w:pPr>
    <w:rPr>
      <w:rFonts w:ascii="Calibri" w:eastAsia="Calibri" w:hAnsi="Calibri" w:cs="Times New Roman"/>
    </w:rPr>
  </w:style>
  <w:style w:type="character" w:styleId="Hyperlink">
    <w:name w:val="Hyperlink"/>
    <w:basedOn w:val="DefaultParagraphFont"/>
    <w:uiPriority w:val="99"/>
    <w:unhideWhenUsed/>
    <w:rsid w:val="00737AAF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653EA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4C3D1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C3D1F"/>
  </w:style>
  <w:style w:type="paragraph" w:styleId="Footer">
    <w:name w:val="footer"/>
    <w:basedOn w:val="Normal"/>
    <w:link w:val="FooterChar"/>
    <w:uiPriority w:val="99"/>
    <w:unhideWhenUsed/>
    <w:rsid w:val="004C3D1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C3D1F"/>
  </w:style>
  <w:style w:type="table" w:customStyle="1" w:styleId="TableGrid1">
    <w:name w:val="Table Grid1"/>
    <w:basedOn w:val="TableNormal"/>
    <w:next w:val="TableGrid"/>
    <w:uiPriority w:val="59"/>
    <w:rsid w:val="004C3D1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57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E98694-3EC4-4D22-8732-19FC888F66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552</TotalTime>
  <Pages>1</Pages>
  <Words>207</Words>
  <Characters>1181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amrutvahini</dc:creator>
  <cp:lastModifiedBy>IQAC2</cp:lastModifiedBy>
  <cp:revision>41</cp:revision>
  <cp:lastPrinted>2023-12-22T09:03:00Z</cp:lastPrinted>
  <dcterms:created xsi:type="dcterms:W3CDTF">2018-08-30T08:16:00Z</dcterms:created>
  <dcterms:modified xsi:type="dcterms:W3CDTF">2024-12-14T18:58:00Z</dcterms:modified>
</cp:coreProperties>
</file>