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activeX/activeX6.xml" ContentType="application/vnd.ms-office.activeX+xml"/>
  <Override PartName="/word/activeX/activeX7.xml" ContentType="application/vnd.ms-office.activeX+xml"/>
  <Override PartName="/word/charts/chart4.xml" ContentType="application/vnd.openxmlformats-officedocument.drawingml.chart+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6E" w:rsidRDefault="00B31E6E" w:rsidP="00B31E6E">
      <w:pPr>
        <w:jc w:val="center"/>
        <w:rPr>
          <w:b/>
          <w:bCs/>
          <w:sz w:val="28"/>
          <w:szCs w:val="28"/>
        </w:rPr>
      </w:pPr>
      <w:r w:rsidRPr="00FE769C">
        <w:rPr>
          <w:b/>
          <w:bCs/>
          <w:sz w:val="28"/>
          <w:szCs w:val="28"/>
        </w:rPr>
        <w:t>Criterion 6- Governance, Leadership and Management (100)</w:t>
      </w:r>
    </w:p>
    <w:p w:rsidR="00B31E6E" w:rsidRPr="00FE769C" w:rsidRDefault="00B31E6E" w:rsidP="00B31E6E">
      <w:pPr>
        <w:jc w:val="center"/>
        <w:rPr>
          <w:b/>
          <w:bCs/>
          <w:sz w:val="28"/>
          <w:szCs w:val="28"/>
        </w:rPr>
      </w:pPr>
    </w:p>
    <w:p w:rsidR="00B31E6E" w:rsidRDefault="00B31E6E" w:rsidP="00B31E6E">
      <w:pPr>
        <w:jc w:val="center"/>
        <w:rPr>
          <w:b/>
          <w:bCs/>
          <w:sz w:val="28"/>
          <w:szCs w:val="28"/>
        </w:rPr>
      </w:pPr>
      <w:r w:rsidRPr="00FE769C">
        <w:rPr>
          <w:b/>
          <w:bCs/>
          <w:sz w:val="28"/>
          <w:szCs w:val="28"/>
        </w:rPr>
        <w:t>Key Indicator- 6.1 Institutional Vision and Leadership (10)</w:t>
      </w:r>
    </w:p>
    <w:p w:rsidR="00B31E6E" w:rsidRPr="00FE769C" w:rsidRDefault="00B31E6E" w:rsidP="00B31E6E">
      <w:pPr>
        <w:jc w:val="center"/>
        <w:rPr>
          <w:b/>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50"/>
        <w:gridCol w:w="851"/>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8250" w:type="dxa"/>
          </w:tcPr>
          <w:p w:rsidR="00B31E6E" w:rsidRPr="00FE769C" w:rsidRDefault="00B31E6E" w:rsidP="00693372">
            <w:pPr>
              <w:rPr>
                <w:sz w:val="24"/>
                <w:szCs w:val="24"/>
              </w:rPr>
            </w:pPr>
          </w:p>
        </w:tc>
        <w:tc>
          <w:tcPr>
            <w:tcW w:w="851"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D66D1E">
        <w:trPr>
          <w:trHeight w:val="410"/>
        </w:trPr>
        <w:tc>
          <w:tcPr>
            <w:tcW w:w="959" w:type="dxa"/>
          </w:tcPr>
          <w:p w:rsidR="00B31E6E" w:rsidRPr="0074352F" w:rsidRDefault="00B31E6E" w:rsidP="00693372">
            <w:pPr>
              <w:spacing w:after="200" w:line="276" w:lineRule="auto"/>
              <w:jc w:val="center"/>
              <w:rPr>
                <w:b/>
                <w:bCs/>
                <w:sz w:val="24"/>
                <w:szCs w:val="24"/>
              </w:rPr>
            </w:pPr>
            <w:r w:rsidRPr="0074352F">
              <w:rPr>
                <w:b/>
                <w:bCs/>
                <w:sz w:val="24"/>
                <w:szCs w:val="24"/>
              </w:rPr>
              <w:t>6.1.1</w:t>
            </w:r>
          </w:p>
          <w:p w:rsidR="00B31E6E" w:rsidRPr="0074352F" w:rsidRDefault="00B31E6E" w:rsidP="00693372">
            <w:pPr>
              <w:spacing w:after="200" w:line="276" w:lineRule="auto"/>
              <w:jc w:val="center"/>
              <w:rPr>
                <w:b/>
                <w:bCs/>
                <w:sz w:val="24"/>
                <w:szCs w:val="24"/>
              </w:rPr>
            </w:pPr>
          </w:p>
          <w:p w:rsidR="00B31E6E" w:rsidRPr="0074352F" w:rsidRDefault="00B31E6E" w:rsidP="00693372">
            <w:pPr>
              <w:spacing w:after="200" w:line="276" w:lineRule="auto"/>
              <w:jc w:val="center"/>
              <w:rPr>
                <w:b/>
                <w:bCs/>
                <w:sz w:val="24"/>
                <w:szCs w:val="24"/>
              </w:rPr>
            </w:pPr>
            <w:proofErr w:type="spellStart"/>
            <w:r w:rsidRPr="0074352F">
              <w:rPr>
                <w:b/>
                <w:bCs/>
                <w:sz w:val="24"/>
                <w:szCs w:val="24"/>
              </w:rPr>
              <w:t>Q</w:t>
            </w:r>
            <w:r w:rsidRPr="0074352F">
              <w:rPr>
                <w:b/>
                <w:bCs/>
                <w:sz w:val="24"/>
                <w:szCs w:val="24"/>
                <w:vertAlign w:val="subscript"/>
              </w:rPr>
              <w:t>l</w:t>
            </w:r>
            <w:r w:rsidRPr="0074352F">
              <w:rPr>
                <w:b/>
                <w:bCs/>
                <w:sz w:val="24"/>
                <w:szCs w:val="24"/>
              </w:rPr>
              <w:t>M</w:t>
            </w:r>
            <w:proofErr w:type="spellEnd"/>
          </w:p>
        </w:tc>
        <w:tc>
          <w:tcPr>
            <w:tcW w:w="8250" w:type="dxa"/>
          </w:tcPr>
          <w:p w:rsidR="00B31E6E" w:rsidRPr="00FE769C" w:rsidRDefault="00B31E6E" w:rsidP="00693372">
            <w:pPr>
              <w:rPr>
                <w:b/>
                <w:bCs/>
                <w:i/>
                <w:iCs/>
                <w:sz w:val="24"/>
                <w:szCs w:val="24"/>
              </w:rPr>
            </w:pPr>
            <w:r w:rsidRPr="00FE769C">
              <w:rPr>
                <w:b/>
                <w:bCs/>
                <w:i/>
                <w:iCs/>
                <w:sz w:val="24"/>
                <w:szCs w:val="24"/>
                <w:shd w:val="clear" w:color="auto" w:fill="FFFFFF"/>
              </w:rPr>
              <w:t>The governance of the institution is reflective of and in tune with the vision and mission of the institution</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the vision and mission statement of the institution on the nature of governance, perspective plans and participation of the teachers in the decision making bodies of the institution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color w:val="000000"/>
                <w:sz w:val="24"/>
                <w:szCs w:val="24"/>
              </w:rPr>
            </w:pPr>
            <w:r w:rsidRPr="00FE769C">
              <w:rPr>
                <w:color w:val="000000"/>
                <w:sz w:val="24"/>
                <w:szCs w:val="24"/>
              </w:rPr>
              <w:t xml:space="preserve">Paste link for additional information </w:t>
            </w:r>
          </w:p>
          <w:p w:rsidR="00B31E6E" w:rsidRPr="00FE769C" w:rsidRDefault="00B31E6E" w:rsidP="00B31E6E">
            <w:pPr>
              <w:numPr>
                <w:ilvl w:val="0"/>
                <w:numId w:val="1"/>
              </w:numPr>
              <w:rPr>
                <w:b/>
                <w:i/>
                <w:color w:val="000000"/>
                <w:sz w:val="24"/>
                <w:szCs w:val="24"/>
              </w:rPr>
            </w:pPr>
            <w:r w:rsidRPr="00FE769C">
              <w:rPr>
                <w:color w:val="000000"/>
                <w:sz w:val="24"/>
                <w:szCs w:val="24"/>
              </w:rPr>
              <w:t>Upload any additional information</w:t>
            </w:r>
          </w:p>
        </w:tc>
        <w:tc>
          <w:tcPr>
            <w:tcW w:w="851" w:type="dxa"/>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174511" w:rsidRDefault="00174511" w:rsidP="00EC1657">
            <w:pPr>
              <w:pStyle w:val="ListParagraph"/>
              <w:numPr>
                <w:ilvl w:val="0"/>
                <w:numId w:val="23"/>
              </w:numPr>
              <w:autoSpaceDE w:val="0"/>
              <w:autoSpaceDN w:val="0"/>
              <w:adjustRightInd w:val="0"/>
              <w:spacing w:after="0" w:line="360" w:lineRule="auto"/>
              <w:ind w:left="360"/>
              <w:jc w:val="both"/>
              <w:rPr>
                <w:rFonts w:ascii="Times New Roman" w:hAnsi="Times New Roman"/>
                <w:b/>
                <w:bCs/>
                <w:sz w:val="24"/>
                <w:szCs w:val="24"/>
              </w:rPr>
            </w:pPr>
            <w:r>
              <w:rPr>
                <w:rFonts w:ascii="Times New Roman" w:hAnsi="Times New Roman"/>
                <w:b/>
                <w:bCs/>
                <w:sz w:val="24"/>
                <w:szCs w:val="24"/>
              </w:rPr>
              <w:t>Vision</w:t>
            </w:r>
          </w:p>
          <w:p w:rsidR="00B31E6E" w:rsidRPr="00174511" w:rsidRDefault="00B31E6E" w:rsidP="00693372">
            <w:pPr>
              <w:pStyle w:val="ListParagraph"/>
              <w:spacing w:after="0" w:line="360" w:lineRule="auto"/>
              <w:ind w:left="743"/>
              <w:jc w:val="both"/>
              <w:rPr>
                <w:rFonts w:ascii="Times New Roman" w:hAnsi="Times New Roman"/>
                <w:sz w:val="24"/>
                <w:szCs w:val="24"/>
              </w:rPr>
            </w:pPr>
            <w:r w:rsidRPr="00174511">
              <w:rPr>
                <w:rFonts w:ascii="Times New Roman" w:hAnsi="Times New Roman"/>
                <w:sz w:val="24"/>
                <w:szCs w:val="24"/>
              </w:rPr>
              <w:t>To create opportunities for rural students to become able engineers and technocrats through continual excellence in Engineering Education.</w:t>
            </w:r>
          </w:p>
          <w:p w:rsidR="00B31E6E" w:rsidRPr="00174511" w:rsidRDefault="00174511" w:rsidP="00EC1657">
            <w:pPr>
              <w:pStyle w:val="ListParagraph"/>
              <w:numPr>
                <w:ilvl w:val="0"/>
                <w:numId w:val="23"/>
              </w:numPr>
              <w:autoSpaceDE w:val="0"/>
              <w:autoSpaceDN w:val="0"/>
              <w:adjustRightInd w:val="0"/>
              <w:spacing w:after="0" w:line="360" w:lineRule="auto"/>
              <w:ind w:left="360"/>
              <w:jc w:val="both"/>
              <w:rPr>
                <w:rFonts w:ascii="Times New Roman" w:hAnsi="Times New Roman"/>
                <w:b/>
                <w:bCs/>
                <w:sz w:val="24"/>
                <w:szCs w:val="24"/>
              </w:rPr>
            </w:pPr>
            <w:r>
              <w:rPr>
                <w:rFonts w:ascii="Times New Roman" w:hAnsi="Times New Roman"/>
                <w:b/>
                <w:bCs/>
                <w:sz w:val="24"/>
                <w:szCs w:val="24"/>
              </w:rPr>
              <w:t>Mission</w:t>
            </w:r>
          </w:p>
          <w:p w:rsidR="00B31E6E" w:rsidRPr="00174511" w:rsidRDefault="00B31E6E" w:rsidP="00693372">
            <w:pPr>
              <w:pStyle w:val="ListParagraph"/>
              <w:spacing w:after="0" w:line="360" w:lineRule="auto"/>
              <w:ind w:left="743"/>
              <w:jc w:val="both"/>
              <w:rPr>
                <w:rFonts w:ascii="Times New Roman" w:hAnsi="Times New Roman"/>
                <w:sz w:val="24"/>
                <w:szCs w:val="24"/>
              </w:rPr>
            </w:pPr>
            <w:r w:rsidRPr="00174511">
              <w:rPr>
                <w:rFonts w:ascii="Times New Roman" w:hAnsi="Times New Roman"/>
                <w:sz w:val="24"/>
                <w:szCs w:val="24"/>
              </w:rPr>
              <w:t>Our mission is to create self-disciplined, physically fit, mentally robust, and morally strong engineers and technocrats with high degree of integrity and sense of purpose who are capable to meet challenges of ever advancing technology for the benefit of mankind and nature.</w:t>
            </w:r>
          </w:p>
          <w:p w:rsidR="00B31E6E" w:rsidRPr="00174511" w:rsidRDefault="00B31E6E" w:rsidP="00693372">
            <w:pPr>
              <w:pStyle w:val="ListParagraph"/>
              <w:spacing w:after="0" w:line="360" w:lineRule="auto"/>
              <w:ind w:left="743"/>
              <w:jc w:val="both"/>
              <w:rPr>
                <w:rFonts w:ascii="Times New Roman" w:hAnsi="Times New Roman"/>
                <w:sz w:val="24"/>
                <w:szCs w:val="24"/>
              </w:rPr>
            </w:pPr>
            <w:r w:rsidRPr="00174511">
              <w:rPr>
                <w:rFonts w:ascii="Times New Roman" w:hAnsi="Times New Roman"/>
                <w:sz w:val="24"/>
                <w:szCs w:val="24"/>
              </w:rPr>
              <w:t>We the management, the faculty, and staff therefore promise to strive hard and commit ourselves to achieve this objective through a continuous process of learning and appreciation of needs of time.</w:t>
            </w:r>
          </w:p>
          <w:p w:rsidR="00B31E6E" w:rsidRPr="00174511" w:rsidRDefault="00B31E6E" w:rsidP="00EC1657">
            <w:pPr>
              <w:pStyle w:val="ListParagraph"/>
              <w:numPr>
                <w:ilvl w:val="0"/>
                <w:numId w:val="25"/>
              </w:numPr>
              <w:spacing w:after="0" w:line="360" w:lineRule="auto"/>
              <w:jc w:val="both"/>
              <w:rPr>
                <w:rFonts w:ascii="Times New Roman" w:hAnsi="Times New Roman"/>
                <w:b/>
                <w:sz w:val="24"/>
                <w:szCs w:val="24"/>
              </w:rPr>
            </w:pPr>
            <w:r w:rsidRPr="00174511">
              <w:rPr>
                <w:rFonts w:ascii="Times New Roman" w:hAnsi="Times New Roman"/>
                <w:b/>
                <w:sz w:val="24"/>
                <w:szCs w:val="24"/>
              </w:rPr>
              <w:t xml:space="preserve">Governance </w:t>
            </w:r>
          </w:p>
          <w:p w:rsidR="00B31E6E" w:rsidRPr="00174511"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174511">
              <w:rPr>
                <w:bCs/>
                <w:spacing w:val="-1"/>
                <w:kern w:val="1"/>
                <w:sz w:val="24"/>
                <w:szCs w:val="24"/>
                <w:lang w:eastAsia="zh-CN"/>
              </w:rPr>
              <w:t xml:space="preserve">Top management directs </w:t>
            </w:r>
            <w:proofErr w:type="gramStart"/>
            <w:r w:rsidRPr="00174511">
              <w:rPr>
                <w:bCs/>
                <w:spacing w:val="-1"/>
                <w:kern w:val="1"/>
                <w:sz w:val="24"/>
                <w:szCs w:val="24"/>
                <w:lang w:eastAsia="zh-CN"/>
              </w:rPr>
              <w:t>Principal</w:t>
            </w:r>
            <w:proofErr w:type="gramEnd"/>
            <w:r w:rsidRPr="00174511">
              <w:rPr>
                <w:bCs/>
                <w:spacing w:val="-1"/>
                <w:kern w:val="1"/>
                <w:sz w:val="24"/>
                <w:szCs w:val="24"/>
                <w:lang w:eastAsia="zh-CN"/>
              </w:rPr>
              <w:t xml:space="preserve"> focusing on vision and mission of the institution.</w:t>
            </w:r>
          </w:p>
          <w:p w:rsidR="00B31E6E" w:rsidRPr="00174511"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174511">
              <w:rPr>
                <w:bCs/>
                <w:spacing w:val="-1"/>
                <w:kern w:val="1"/>
                <w:sz w:val="24"/>
                <w:szCs w:val="24"/>
                <w:lang w:eastAsia="zh-CN"/>
              </w:rPr>
              <w:t xml:space="preserve">The Principal consistently follows top management policies to achieve the vision with the support of staff.  </w:t>
            </w:r>
          </w:p>
          <w:p w:rsidR="00B31E6E" w:rsidRPr="00174511" w:rsidRDefault="00B31E6E" w:rsidP="00EC1657">
            <w:pPr>
              <w:numPr>
                <w:ilvl w:val="0"/>
                <w:numId w:val="26"/>
              </w:numPr>
              <w:suppressAutoHyphens/>
              <w:spacing w:line="360" w:lineRule="auto"/>
              <w:contextualSpacing/>
              <w:jc w:val="both"/>
              <w:rPr>
                <w:bCs/>
                <w:spacing w:val="-1"/>
                <w:sz w:val="24"/>
                <w:szCs w:val="24"/>
                <w:lang w:eastAsia="zh-CN"/>
              </w:rPr>
            </w:pPr>
            <w:r w:rsidRPr="00174511">
              <w:rPr>
                <w:bCs/>
                <w:spacing w:val="-1"/>
                <w:sz w:val="24"/>
                <w:szCs w:val="24"/>
                <w:lang w:eastAsia="zh-CN"/>
              </w:rPr>
              <w:t>Principal, Vice Principal, IQAC Director, Deans, Registrar and Head of Departments come together to form different committees to provide “decentralized administration” to achieve institution’s objectives and goals put forth.</w:t>
            </w:r>
          </w:p>
          <w:p w:rsidR="00B31E6E" w:rsidRPr="00174511" w:rsidRDefault="00B31E6E" w:rsidP="00EC1657">
            <w:pPr>
              <w:numPr>
                <w:ilvl w:val="0"/>
                <w:numId w:val="26"/>
              </w:numPr>
              <w:suppressAutoHyphens/>
              <w:spacing w:line="360" w:lineRule="auto"/>
              <w:jc w:val="both"/>
              <w:textAlignment w:val="baseline"/>
              <w:rPr>
                <w:bCs/>
                <w:spacing w:val="-1"/>
                <w:kern w:val="1"/>
                <w:sz w:val="24"/>
                <w:szCs w:val="24"/>
                <w:lang w:eastAsia="zh-CN"/>
              </w:rPr>
            </w:pPr>
            <w:r w:rsidRPr="00174511">
              <w:rPr>
                <w:bCs/>
                <w:spacing w:val="-1"/>
                <w:kern w:val="1"/>
                <w:sz w:val="24"/>
                <w:szCs w:val="24"/>
                <w:lang w:eastAsia="zh-CN"/>
              </w:rPr>
              <w:t>The institution is committed to follow quality framework defined by ISO 9001:2015 with the support of IQAC.</w:t>
            </w:r>
          </w:p>
          <w:p w:rsidR="00AA4EEE" w:rsidRPr="00174511" w:rsidRDefault="00AA4EEE" w:rsidP="00174511">
            <w:pPr>
              <w:pStyle w:val="ListParagraph"/>
              <w:widowControl w:val="0"/>
              <w:numPr>
                <w:ilvl w:val="0"/>
                <w:numId w:val="26"/>
              </w:numPr>
              <w:tabs>
                <w:tab w:val="left" w:pos="882"/>
              </w:tabs>
              <w:suppressAutoHyphens/>
              <w:autoSpaceDE w:val="0"/>
              <w:spacing w:line="360" w:lineRule="auto"/>
              <w:ind w:left="709" w:hanging="709"/>
              <w:jc w:val="both"/>
              <w:textAlignment w:val="baseline"/>
              <w:rPr>
                <w:rFonts w:ascii="Times New Roman" w:hAnsi="Times New Roman"/>
                <w:bCs/>
                <w:spacing w:val="-1"/>
                <w:sz w:val="24"/>
                <w:szCs w:val="24"/>
                <w:lang w:eastAsia="zh-CN"/>
              </w:rPr>
            </w:pPr>
            <w:r w:rsidRPr="00174511">
              <w:rPr>
                <w:rFonts w:ascii="Times New Roman" w:hAnsi="Times New Roman"/>
                <w:b/>
                <w:bCs/>
                <w:spacing w:val="-1"/>
                <w:sz w:val="24"/>
                <w:szCs w:val="24"/>
                <w:lang w:eastAsia="zh-CN"/>
              </w:rPr>
              <w:t xml:space="preserve">Academic Planning: </w:t>
            </w:r>
            <w:r w:rsidRPr="00174511">
              <w:rPr>
                <w:rFonts w:ascii="Times New Roman" w:hAnsi="Times New Roman"/>
                <w:bCs/>
                <w:spacing w:val="-1"/>
                <w:sz w:val="24"/>
                <w:szCs w:val="24"/>
                <w:lang w:eastAsia="zh-CN"/>
              </w:rPr>
              <w:t>Semester wise academic calendar which includes all curricular, co</w:t>
            </w:r>
            <w:r w:rsidR="00174511" w:rsidRPr="00174511">
              <w:rPr>
                <w:rFonts w:ascii="Times New Roman" w:hAnsi="Times New Roman"/>
                <w:bCs/>
                <w:spacing w:val="-1"/>
                <w:sz w:val="24"/>
                <w:szCs w:val="24"/>
                <w:lang w:eastAsia="zh-CN"/>
              </w:rPr>
              <w:t>-</w:t>
            </w:r>
            <w:r w:rsidRPr="00174511">
              <w:rPr>
                <w:rFonts w:ascii="Times New Roman" w:hAnsi="Times New Roman"/>
                <w:bCs/>
                <w:spacing w:val="-1"/>
                <w:sz w:val="24"/>
                <w:szCs w:val="24"/>
                <w:lang w:eastAsia="zh-CN"/>
              </w:rPr>
              <w:t>curricular, extracurricular activities by following University academic calendar.</w:t>
            </w:r>
          </w:p>
          <w:p w:rsidR="00B31E6E" w:rsidRPr="00174511" w:rsidRDefault="00AA4EEE" w:rsidP="00174511">
            <w:pPr>
              <w:pStyle w:val="ListParagraph"/>
              <w:widowControl w:val="0"/>
              <w:numPr>
                <w:ilvl w:val="0"/>
                <w:numId w:val="26"/>
              </w:numPr>
              <w:tabs>
                <w:tab w:val="left" w:pos="882"/>
              </w:tabs>
              <w:suppressAutoHyphens/>
              <w:autoSpaceDE w:val="0"/>
              <w:spacing w:line="360" w:lineRule="auto"/>
              <w:ind w:left="709" w:hanging="709"/>
              <w:jc w:val="both"/>
              <w:textAlignment w:val="baseline"/>
              <w:rPr>
                <w:rFonts w:ascii="Times New Roman" w:hAnsi="Times New Roman"/>
                <w:b/>
                <w:bCs/>
                <w:spacing w:val="-1"/>
                <w:kern w:val="1"/>
                <w:sz w:val="24"/>
                <w:szCs w:val="24"/>
                <w:lang w:eastAsia="zh-CN"/>
              </w:rPr>
            </w:pPr>
            <w:r w:rsidRPr="00174511">
              <w:rPr>
                <w:rFonts w:ascii="Times New Roman" w:hAnsi="Times New Roman"/>
                <w:b/>
                <w:bCs/>
                <w:spacing w:val="-1"/>
                <w:kern w:val="1"/>
                <w:sz w:val="24"/>
                <w:szCs w:val="24"/>
                <w:lang w:eastAsia="zh-CN"/>
              </w:rPr>
              <w:t xml:space="preserve">Financial </w:t>
            </w:r>
            <w:r w:rsidR="00B31E6E" w:rsidRPr="00174511">
              <w:rPr>
                <w:rFonts w:ascii="Times New Roman" w:hAnsi="Times New Roman"/>
                <w:b/>
                <w:bCs/>
                <w:spacing w:val="-1"/>
                <w:kern w:val="1"/>
                <w:sz w:val="24"/>
                <w:szCs w:val="24"/>
                <w:lang w:eastAsia="zh-CN"/>
              </w:rPr>
              <w:t xml:space="preserve">Planning: </w:t>
            </w:r>
            <w:r w:rsidR="00B31E6E" w:rsidRPr="00174511">
              <w:rPr>
                <w:rFonts w:ascii="Times New Roman" w:hAnsi="Times New Roman"/>
                <w:bCs/>
                <w:spacing w:val="-1"/>
                <w:kern w:val="1"/>
                <w:sz w:val="24"/>
                <w:szCs w:val="24"/>
                <w:lang w:eastAsia="zh-CN"/>
              </w:rPr>
              <w:t>Budget required in academic year as per perspective plan.</w:t>
            </w:r>
          </w:p>
          <w:p w:rsidR="00B31E6E" w:rsidRPr="00174511" w:rsidRDefault="00B31E6E" w:rsidP="00174511">
            <w:pPr>
              <w:widowControl w:val="0"/>
              <w:tabs>
                <w:tab w:val="left" w:pos="3440"/>
              </w:tabs>
              <w:suppressAutoHyphens/>
              <w:autoSpaceDE w:val="0"/>
              <w:spacing w:line="360" w:lineRule="auto"/>
              <w:jc w:val="both"/>
              <w:rPr>
                <w:bCs/>
                <w:spacing w:val="-1"/>
                <w:sz w:val="24"/>
                <w:szCs w:val="24"/>
                <w:lang w:eastAsia="zh-CN"/>
              </w:rPr>
            </w:pPr>
          </w:p>
        </w:tc>
      </w:tr>
      <w:tr w:rsidR="00B31E6E" w:rsidRPr="00FE769C" w:rsidTr="00AA4EEE">
        <w:trPr>
          <w:trHeight w:val="552"/>
        </w:trPr>
        <w:tc>
          <w:tcPr>
            <w:tcW w:w="10060" w:type="dxa"/>
            <w:gridSpan w:val="3"/>
          </w:tcPr>
          <w:tbl>
            <w:tblPr>
              <w:tblW w:w="4989"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21"/>
              <w:gridCol w:w="1803"/>
              <w:gridCol w:w="2182"/>
            </w:tblGrid>
            <w:tr w:rsidR="00B31E6E" w:rsidRPr="00D63057" w:rsidTr="00AA4EEE">
              <w:trPr>
                <w:trHeight w:val="463"/>
              </w:trPr>
              <w:tc>
                <w:tcPr>
                  <w:tcW w:w="582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803"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t>Template</w:t>
                  </w:r>
                </w:p>
              </w:tc>
              <w:tc>
                <w:tcPr>
                  <w:tcW w:w="218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AA4EEE">
              <w:trPr>
                <w:trHeight w:val="174"/>
              </w:trPr>
              <w:tc>
                <w:tcPr>
                  <w:tcW w:w="582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Upload any additional information</w:t>
                  </w:r>
                </w:p>
              </w:tc>
              <w:tc>
                <w:tcPr>
                  <w:tcW w:w="180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p>
              </w:tc>
              <w:tc>
                <w:tcPr>
                  <w:tcW w:w="218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AA4EEE">
              <w:trPr>
                <w:trHeight w:val="26"/>
              </w:trPr>
              <w:tc>
                <w:tcPr>
                  <w:tcW w:w="582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803"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p>
              </w:tc>
              <w:tc>
                <w:tcPr>
                  <w:tcW w:w="218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AA4EEE">
                  <w:pPr>
                    <w:rPr>
                      <w:rFonts w:ascii="Arial" w:hAnsi="Arial" w:cs="Arial"/>
                      <w:sz w:val="24"/>
                      <w:szCs w:val="24"/>
                      <w:lang w:bidi="ar-SA"/>
                    </w:rPr>
                  </w:pPr>
                  <w:r w:rsidRPr="00D63057">
                    <w:rPr>
                      <w:rFonts w:ascii="Arial"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53.25pt;height:18pt" o:ole="">
                        <v:imagedata r:id="rId6" o:title=""/>
                      </v:shape>
                      <w:control r:id="rId7" w:name="DefaultOcxName17" w:shapeid="_x0000_i1058"/>
                    </w:object>
                  </w:r>
                </w:p>
              </w:tc>
            </w:tr>
          </w:tbl>
          <w:p w:rsidR="00B31E6E" w:rsidRDefault="00B31E6E" w:rsidP="00693372">
            <w:pPr>
              <w:jc w:val="center"/>
              <w:rPr>
                <w:b/>
                <w:bCs/>
                <w:sz w:val="24"/>
                <w:szCs w:val="24"/>
              </w:rPr>
            </w:pPr>
          </w:p>
        </w:tc>
      </w:tr>
    </w:tbl>
    <w:p w:rsidR="00AA4EEE" w:rsidRDefault="00AA4EEE">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50"/>
        <w:gridCol w:w="851"/>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lastRenderedPageBreak/>
              <w:t>6.1.2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8250" w:type="dxa"/>
          </w:tcPr>
          <w:p w:rsidR="00B31E6E" w:rsidRPr="00FE769C" w:rsidRDefault="00B31E6E" w:rsidP="00693372">
            <w:pPr>
              <w:jc w:val="both"/>
              <w:rPr>
                <w:b/>
                <w:bCs/>
                <w:i/>
                <w:iCs/>
                <w:sz w:val="24"/>
                <w:szCs w:val="24"/>
                <w:shd w:val="clear" w:color="auto" w:fill="FFFFFF"/>
              </w:rPr>
            </w:pPr>
            <w:r w:rsidRPr="00FE769C">
              <w:rPr>
                <w:b/>
                <w:bCs/>
                <w:i/>
                <w:iCs/>
                <w:sz w:val="24"/>
                <w:szCs w:val="24"/>
                <w:shd w:val="clear" w:color="auto" w:fill="FFFFFF"/>
              </w:rPr>
              <w:t>The effective leadership is visible in various institutional practices such as decentralization and participative management</w:t>
            </w:r>
          </w:p>
          <w:p w:rsidR="00B31E6E" w:rsidRPr="00FE769C" w:rsidRDefault="00B31E6E" w:rsidP="00693372">
            <w:pPr>
              <w:jc w:val="both"/>
              <w:rPr>
                <w:b/>
                <w:bCs/>
                <w:i/>
                <w:iCs/>
                <w:sz w:val="24"/>
                <w:szCs w:val="24"/>
              </w:rPr>
            </w:pPr>
          </w:p>
          <w:p w:rsidR="00B31E6E" w:rsidRPr="00FE769C" w:rsidRDefault="00B31E6E" w:rsidP="00693372">
            <w:pPr>
              <w:jc w:val="both"/>
              <w:rPr>
                <w:color w:val="000000"/>
                <w:sz w:val="24"/>
                <w:szCs w:val="24"/>
              </w:rPr>
            </w:pPr>
            <w:r w:rsidRPr="00FE769C">
              <w:rPr>
                <w:color w:val="000000"/>
                <w:sz w:val="24"/>
                <w:szCs w:val="24"/>
              </w:rPr>
              <w:t xml:space="preserve">Describe a case study showing decentralization and participative management in the institution in practice within a maximum of 500 words </w:t>
            </w:r>
          </w:p>
          <w:p w:rsidR="00B31E6E" w:rsidRPr="00FE769C" w:rsidRDefault="00B31E6E" w:rsidP="00693372">
            <w:pPr>
              <w:jc w:val="both"/>
              <w:rPr>
                <w:b/>
                <w:color w:val="000000"/>
                <w:sz w:val="24"/>
                <w:szCs w:val="24"/>
              </w:rPr>
            </w:pPr>
          </w:p>
          <w:p w:rsidR="00B31E6E" w:rsidRPr="00FE769C" w:rsidRDefault="00B31E6E" w:rsidP="00693372">
            <w:pPr>
              <w:jc w:val="both"/>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jc w:val="both"/>
              <w:rPr>
                <w:color w:val="000000"/>
                <w:sz w:val="24"/>
                <w:szCs w:val="24"/>
              </w:rPr>
            </w:pPr>
            <w:r w:rsidRPr="00FE769C">
              <w:rPr>
                <w:color w:val="000000"/>
                <w:sz w:val="24"/>
                <w:szCs w:val="24"/>
              </w:rPr>
              <w:t xml:space="preserve">Paste link for additional information         </w:t>
            </w:r>
          </w:p>
          <w:p w:rsidR="00B31E6E" w:rsidRPr="00FE769C" w:rsidRDefault="00B31E6E" w:rsidP="00B31E6E">
            <w:pPr>
              <w:pStyle w:val="ListParagraph"/>
              <w:numPr>
                <w:ilvl w:val="0"/>
                <w:numId w:val="1"/>
              </w:numPr>
              <w:spacing w:after="0" w:line="240" w:lineRule="auto"/>
              <w:jc w:val="both"/>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851"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B5483C" w:rsidRDefault="00B31E6E" w:rsidP="00693372">
            <w:pPr>
              <w:autoSpaceDE w:val="0"/>
              <w:autoSpaceDN w:val="0"/>
              <w:adjustRightInd w:val="0"/>
              <w:spacing w:line="360" w:lineRule="auto"/>
              <w:rPr>
                <w:rFonts w:eastAsia="Calibri"/>
                <w:b/>
                <w:bCs/>
                <w:sz w:val="24"/>
                <w:szCs w:val="24"/>
                <w:lang w:eastAsia="ko-KR" w:bidi="mr-IN"/>
              </w:rPr>
            </w:pPr>
            <w:r w:rsidRPr="00B5483C">
              <w:rPr>
                <w:rFonts w:eastAsia="Calibri"/>
                <w:b/>
                <w:bCs/>
                <w:sz w:val="24"/>
                <w:szCs w:val="24"/>
                <w:lang w:eastAsia="ko-KR" w:bidi="mr-IN"/>
              </w:rPr>
              <w:t xml:space="preserve">Decentralization- </w:t>
            </w:r>
            <w:r w:rsidRPr="00B5483C">
              <w:rPr>
                <w:rFonts w:eastAsia="Calibri"/>
                <w:sz w:val="24"/>
                <w:szCs w:val="24"/>
                <w:lang w:eastAsia="ko-KR" w:bidi="mr-IN"/>
              </w:rPr>
              <w:t>ISO, etc.</w:t>
            </w:r>
          </w:p>
          <w:p w:rsidR="00B31E6E" w:rsidRPr="00B5483C" w:rsidRDefault="00B31E6E" w:rsidP="00693372">
            <w:pPr>
              <w:autoSpaceDE w:val="0"/>
              <w:autoSpaceDN w:val="0"/>
              <w:adjustRightInd w:val="0"/>
              <w:spacing w:line="360" w:lineRule="auto"/>
              <w:jc w:val="both"/>
              <w:rPr>
                <w:rFonts w:eastAsia="Calibri"/>
                <w:sz w:val="24"/>
                <w:szCs w:val="24"/>
                <w:lang w:eastAsia="ko-KR" w:bidi="mr-IN"/>
              </w:rPr>
            </w:pPr>
            <w:r w:rsidRPr="00B5483C">
              <w:rPr>
                <w:rFonts w:eastAsia="Calibri"/>
                <w:b/>
                <w:bCs/>
                <w:sz w:val="24"/>
                <w:szCs w:val="24"/>
                <w:lang w:eastAsia="ko-KR" w:bidi="mr-IN"/>
              </w:rPr>
              <w:t>Participative Management:-</w:t>
            </w:r>
            <w:r w:rsidRPr="00B5483C">
              <w:rPr>
                <w:rFonts w:eastAsia="Calibri"/>
                <w:sz w:val="24"/>
                <w:szCs w:val="24"/>
                <w:lang w:eastAsia="ko-KR" w:bidi="mr-IN"/>
              </w:rPr>
              <w:t>Involvement of stakeholders (GC, CDC, AAB (Academic advisory board), IQAC, DAB</w:t>
            </w:r>
            <w:r w:rsidR="00174511">
              <w:rPr>
                <w:rFonts w:eastAsia="Calibri"/>
                <w:sz w:val="24"/>
                <w:szCs w:val="24"/>
                <w:lang w:eastAsia="ko-KR" w:bidi="mr-IN"/>
              </w:rPr>
              <w:t xml:space="preserve"> (Department Advisory board), DC</w:t>
            </w:r>
            <w:r w:rsidRPr="00B5483C">
              <w:rPr>
                <w:rFonts w:eastAsia="Calibri"/>
                <w:sz w:val="24"/>
                <w:szCs w:val="24"/>
                <w:lang w:eastAsia="ko-KR" w:bidi="mr-IN"/>
              </w:rPr>
              <w:t xml:space="preserve">C (Department </w:t>
            </w:r>
            <w:r w:rsidR="00174511">
              <w:rPr>
                <w:rFonts w:eastAsia="Calibri"/>
                <w:sz w:val="24"/>
                <w:szCs w:val="24"/>
                <w:lang w:eastAsia="ko-KR" w:bidi="mr-IN"/>
              </w:rPr>
              <w:t>Core</w:t>
            </w:r>
            <w:r w:rsidRPr="00B5483C">
              <w:rPr>
                <w:rFonts w:eastAsia="Calibri"/>
                <w:sz w:val="24"/>
                <w:szCs w:val="24"/>
                <w:lang w:eastAsia="ko-KR" w:bidi="mr-IN"/>
              </w:rPr>
              <w:t xml:space="preserve"> Committee), Department association, student council etc.)</w:t>
            </w:r>
          </w:p>
          <w:p w:rsidR="00174511" w:rsidRDefault="00B31E6E" w:rsidP="00174511">
            <w:pPr>
              <w:widowControl w:val="0"/>
              <w:suppressAutoHyphens/>
              <w:autoSpaceDE w:val="0"/>
              <w:spacing w:line="259" w:lineRule="auto"/>
              <w:ind w:left="27" w:right="57" w:firstLine="693"/>
              <w:jc w:val="both"/>
              <w:textAlignment w:val="baseline"/>
              <w:rPr>
                <w:rFonts w:eastAsia="MS PGothic"/>
                <w:sz w:val="24"/>
                <w:szCs w:val="24"/>
                <w:lang w:eastAsia="zh-CN"/>
              </w:rPr>
            </w:pPr>
            <w:r w:rsidRPr="00B5483C">
              <w:rPr>
                <w:rFonts w:eastAsia="MS PGothic"/>
                <w:sz w:val="24"/>
                <w:szCs w:val="24"/>
                <w:lang w:eastAsia="zh-CN"/>
              </w:rPr>
              <w:t>College promotes culture of participative management. Therefore, the committees are set up to execute predefined strategies that emphasize active stakeholder involvement</w:t>
            </w:r>
            <w:r w:rsidR="00174511">
              <w:rPr>
                <w:rFonts w:eastAsia="MS PGothic"/>
                <w:sz w:val="24"/>
                <w:szCs w:val="24"/>
                <w:lang w:eastAsia="zh-CN"/>
              </w:rPr>
              <w:t>.</w:t>
            </w:r>
            <w:r w:rsidRPr="00B5483C">
              <w:rPr>
                <w:rFonts w:eastAsia="MS PGothic"/>
                <w:sz w:val="24"/>
                <w:szCs w:val="24"/>
                <w:lang w:eastAsia="zh-CN"/>
              </w:rPr>
              <w:t xml:space="preserve"> </w:t>
            </w:r>
          </w:p>
          <w:p w:rsidR="00174511" w:rsidRDefault="00174511" w:rsidP="00174511">
            <w:pPr>
              <w:widowControl w:val="0"/>
              <w:tabs>
                <w:tab w:val="left" w:pos="900"/>
              </w:tabs>
              <w:suppressAutoHyphens/>
              <w:autoSpaceDE w:val="0"/>
              <w:spacing w:line="259" w:lineRule="auto"/>
              <w:ind w:left="900"/>
              <w:textAlignment w:val="baseline"/>
              <w:rPr>
                <w:rFonts w:eastAsia="MS PGothic"/>
                <w:kern w:val="1"/>
                <w:sz w:val="24"/>
                <w:szCs w:val="24"/>
                <w:lang w:eastAsia="zh-CN"/>
              </w:rPr>
            </w:pP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Council</w:t>
            </w:r>
          </w:p>
          <w:p w:rsidR="00B31E6E" w:rsidRPr="00B5483C"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Association</w:t>
            </w:r>
          </w:p>
          <w:p w:rsidR="00B31E6E" w:rsidRDefault="00B31E6E" w:rsidP="00EC1657">
            <w:pPr>
              <w:widowControl w:val="0"/>
              <w:numPr>
                <w:ilvl w:val="0"/>
                <w:numId w:val="32"/>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Cultural and sport and other activities</w:t>
            </w:r>
          </w:p>
          <w:p w:rsidR="00174511" w:rsidRPr="00B5483C" w:rsidRDefault="00174511" w:rsidP="00174511">
            <w:pPr>
              <w:widowControl w:val="0"/>
              <w:tabs>
                <w:tab w:val="left" w:pos="900"/>
              </w:tabs>
              <w:suppressAutoHyphens/>
              <w:autoSpaceDE w:val="0"/>
              <w:spacing w:line="259" w:lineRule="auto"/>
              <w:ind w:left="900"/>
              <w:textAlignment w:val="baseline"/>
              <w:rPr>
                <w:rFonts w:eastAsia="MS PGothic"/>
                <w:kern w:val="1"/>
                <w:sz w:val="24"/>
                <w:szCs w:val="24"/>
                <w:lang w:eastAsia="zh-CN"/>
              </w:rPr>
            </w:pPr>
          </w:p>
          <w:p w:rsidR="00B31E6E" w:rsidRPr="00B5483C" w:rsidRDefault="00B31E6E" w:rsidP="00693372">
            <w:pPr>
              <w:autoSpaceDE w:val="0"/>
              <w:autoSpaceDN w:val="0"/>
              <w:adjustRightInd w:val="0"/>
              <w:spacing w:line="360" w:lineRule="auto"/>
              <w:jc w:val="center"/>
              <w:rPr>
                <w:rFonts w:eastAsia="Calibri"/>
                <w:sz w:val="24"/>
                <w:szCs w:val="24"/>
                <w:lang w:eastAsia="ko-KR" w:bidi="mr-IN"/>
              </w:rPr>
            </w:pPr>
            <w:r w:rsidRPr="00B5483C">
              <w:rPr>
                <w:noProof/>
                <w:lang w:bidi="ar-SA"/>
              </w:rPr>
              <mc:AlternateContent>
                <mc:Choice Requires="wpc">
                  <w:drawing>
                    <wp:inline distT="0" distB="0" distL="0" distR="0">
                      <wp:extent cx="4089400" cy="3677285"/>
                      <wp:effectExtent l="0" t="0" r="6350" b="18415"/>
                      <wp:docPr id="23"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Straight Arrow Connector 11"/>
                              <wps:cNvCnPr/>
                              <wps:spPr bwMode="auto">
                                <a:xfrm flipH="1">
                                  <a:off x="2076900" y="3068171"/>
                                  <a:ext cx="60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Straight Connector 12"/>
                              <wps:cNvCnPr>
                                <a:cxnSpLocks noChangeShapeType="1"/>
                              </wps:cNvCnPr>
                              <wps:spPr bwMode="auto">
                                <a:xfrm>
                                  <a:off x="774500" y="2403956"/>
                                  <a:ext cx="700" cy="523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Connector 13"/>
                              <wps:cNvCnPr>
                                <a:cxnSpLocks noChangeShapeType="1"/>
                              </wps:cNvCnPr>
                              <wps:spPr bwMode="auto">
                                <a:xfrm flipH="1">
                                  <a:off x="3213600" y="2444557"/>
                                  <a:ext cx="600" cy="4864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Arrow Connector 9"/>
                              <wps:cNvCnPr>
                                <a:cxnSpLocks noChangeShapeType="1"/>
                              </wps:cNvCnPr>
                              <wps:spPr bwMode="auto">
                                <a:xfrm flipH="1">
                                  <a:off x="2602100" y="932022"/>
                                  <a:ext cx="0" cy="2736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Rectangle 2"/>
                              <wps:cNvSpPr>
                                <a:spLocks noChangeArrowheads="1"/>
                              </wps:cNvSpPr>
                              <wps:spPr bwMode="auto">
                                <a:xfrm>
                                  <a:off x="1155500" y="35901"/>
                                  <a:ext cx="1743700" cy="323907"/>
                                </a:xfrm>
                                <a:prstGeom prst="rect">
                                  <a:avLst/>
                                </a:prstGeom>
                                <a:solidFill>
                                  <a:srgbClr val="FFFFFF"/>
                                </a:solidFill>
                                <a:ln w="12700">
                                  <a:solidFill>
                                    <a:srgbClr val="385D8A"/>
                                  </a:solidFill>
                                  <a:miter lim="800000"/>
                                  <a:headEnd/>
                                  <a:tailEnd/>
                                </a:ln>
                              </wps:spPr>
                              <wps:txbx>
                                <w:txbxContent>
                                  <w:p w:rsidR="006F643F" w:rsidRPr="00E63327" w:rsidRDefault="006F643F"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wps:txbx>
                              <wps:bodyPr rot="0" vert="horz" wrap="square" lIns="91440" tIns="45720" rIns="91440" bIns="45720" anchor="ctr" anchorCtr="0" upright="1">
                                <a:noAutofit/>
                              </wps:bodyPr>
                            </wps:wsp>
                            <wps:wsp>
                              <wps:cNvPr id="7" name="Rectangle 3"/>
                              <wps:cNvSpPr>
                                <a:spLocks noChangeArrowheads="1"/>
                              </wps:cNvSpPr>
                              <wps:spPr bwMode="auto">
                                <a:xfrm>
                                  <a:off x="1127000" y="634115"/>
                                  <a:ext cx="1838900" cy="323907"/>
                                </a:xfrm>
                                <a:prstGeom prst="rect">
                                  <a:avLst/>
                                </a:prstGeom>
                                <a:solidFill>
                                  <a:srgbClr val="FFFFFF"/>
                                </a:solidFill>
                                <a:ln w="12700">
                                  <a:solidFill>
                                    <a:srgbClr val="385D8A"/>
                                  </a:solidFill>
                                  <a:miter lim="800000"/>
                                  <a:headEnd/>
                                  <a:tailEnd/>
                                </a:ln>
                              </wps:spPr>
                              <wps:txbx>
                                <w:txbxContent>
                                  <w:p w:rsidR="006F643F" w:rsidRPr="00E63327" w:rsidRDefault="006F643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wps:txbx>
                              <wps:bodyPr rot="0" vert="horz" wrap="square" lIns="91440" tIns="45720" rIns="91440" bIns="45720" anchor="ctr" anchorCtr="0" upright="1">
                                <a:noAutofit/>
                              </wps:bodyPr>
                            </wps:wsp>
                            <wps:wsp>
                              <wps:cNvPr id="8" name="Rectangle 4"/>
                              <wps:cNvSpPr>
                                <a:spLocks noChangeArrowheads="1"/>
                              </wps:cNvSpPr>
                              <wps:spPr bwMode="auto">
                                <a:xfrm>
                                  <a:off x="312200" y="1926445"/>
                                  <a:ext cx="1722200" cy="487011"/>
                                </a:xfrm>
                                <a:prstGeom prst="rect">
                                  <a:avLst/>
                                </a:prstGeom>
                                <a:solidFill>
                                  <a:srgbClr val="FFFFFF"/>
                                </a:solidFill>
                                <a:ln w="12700">
                                  <a:solidFill>
                                    <a:srgbClr val="385D8A"/>
                                  </a:solidFill>
                                  <a:miter lim="800000"/>
                                  <a:headEnd/>
                                  <a:tailEnd/>
                                </a:ln>
                              </wps:spPr>
                              <wps:txbx>
                                <w:txbxContent>
                                  <w:p w:rsidR="006F643F" w:rsidRPr="00E63327" w:rsidRDefault="006F643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wps:txbx>
                              <wps:bodyPr rot="0" vert="horz" wrap="square" lIns="91440" tIns="45720" rIns="91440" bIns="45720" anchor="ctr" anchorCtr="0" upright="1">
                                <a:noAutofit/>
                              </wps:bodyPr>
                            </wps:wsp>
                            <wps:wsp>
                              <wps:cNvPr id="9" name="Rectangle 5"/>
                              <wps:cNvSpPr>
                                <a:spLocks noChangeArrowheads="1"/>
                              </wps:cNvSpPr>
                              <wps:spPr bwMode="auto">
                                <a:xfrm>
                                  <a:off x="2409000" y="1934045"/>
                                  <a:ext cx="1590700" cy="506712"/>
                                </a:xfrm>
                                <a:prstGeom prst="rect">
                                  <a:avLst/>
                                </a:prstGeom>
                                <a:solidFill>
                                  <a:srgbClr val="FFFFFF"/>
                                </a:solidFill>
                                <a:ln w="12700">
                                  <a:solidFill>
                                    <a:srgbClr val="385D8A"/>
                                  </a:solidFill>
                                  <a:miter lim="800000"/>
                                  <a:headEnd/>
                                  <a:tailEnd/>
                                </a:ln>
                              </wps:spPr>
                              <wps:txbx>
                                <w:txbxContent>
                                  <w:p w:rsidR="006F643F" w:rsidRPr="00E63327" w:rsidRDefault="006F643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wps:txbx>
                              <wps:bodyPr rot="0" vert="horz" wrap="square" lIns="91440" tIns="45720" rIns="91440" bIns="45720" anchor="ctr" anchorCtr="0" upright="1">
                                <a:noAutofit/>
                              </wps:bodyPr>
                            </wps:wsp>
                            <wps:wsp>
                              <wps:cNvPr id="12" name="Rectangle 6"/>
                              <wps:cNvSpPr>
                                <a:spLocks noChangeArrowheads="1"/>
                              </wps:cNvSpPr>
                              <wps:spPr bwMode="auto">
                                <a:xfrm>
                                  <a:off x="1222200" y="2716963"/>
                                  <a:ext cx="1743700" cy="335308"/>
                                </a:xfrm>
                                <a:prstGeom prst="rect">
                                  <a:avLst/>
                                </a:prstGeom>
                                <a:solidFill>
                                  <a:srgbClr val="FFFFFF"/>
                                </a:solidFill>
                                <a:ln w="12700">
                                  <a:solidFill>
                                    <a:srgbClr val="385D8A"/>
                                  </a:solidFill>
                                  <a:miter lim="800000"/>
                                  <a:headEnd/>
                                  <a:tailEnd/>
                                </a:ln>
                              </wps:spPr>
                              <wps:txbx>
                                <w:txbxContent>
                                  <w:p w:rsidR="006F643F" w:rsidRPr="00E63327" w:rsidRDefault="006F643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wps:txbx>
                              <wps:bodyPr rot="0" vert="horz" wrap="square" lIns="91440" tIns="45720" rIns="91440" bIns="45720" anchor="ctr" anchorCtr="0" upright="1">
                                <a:noAutofit/>
                              </wps:bodyPr>
                            </wps:wsp>
                            <wps:wsp>
                              <wps:cNvPr id="13" name="Rectangle 7"/>
                              <wps:cNvSpPr>
                                <a:spLocks noChangeArrowheads="1"/>
                              </wps:cNvSpPr>
                              <wps:spPr bwMode="auto">
                                <a:xfrm>
                                  <a:off x="1214600" y="3364678"/>
                                  <a:ext cx="1743700" cy="312507"/>
                                </a:xfrm>
                                <a:prstGeom prst="rect">
                                  <a:avLst/>
                                </a:prstGeom>
                                <a:solidFill>
                                  <a:srgbClr val="FFFFFF"/>
                                </a:solidFill>
                                <a:ln w="12700">
                                  <a:solidFill>
                                    <a:srgbClr val="385D8A"/>
                                  </a:solidFill>
                                  <a:miter lim="800000"/>
                                  <a:headEnd/>
                                  <a:tailEnd/>
                                </a:ln>
                              </wps:spPr>
                              <wps:txbx>
                                <w:txbxContent>
                                  <w:p w:rsidR="006F643F" w:rsidRPr="00E63327" w:rsidRDefault="006F643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wps:txbx>
                              <wps:bodyPr rot="0" vert="horz" wrap="square" lIns="91440" tIns="45720" rIns="91440" bIns="45720" anchor="ctr" anchorCtr="0" upright="1">
                                <a:noAutofit/>
                              </wps:bodyPr>
                            </wps:wsp>
                            <wps:wsp>
                              <wps:cNvPr id="14" name="Straight Arrow Connector 8"/>
                              <wps:cNvCnPr>
                                <a:cxnSpLocks noChangeShapeType="1"/>
                              </wps:cNvCnPr>
                              <wps:spPr bwMode="auto">
                                <a:xfrm flipH="1">
                                  <a:off x="1936600" y="359708"/>
                                  <a:ext cx="0" cy="2744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10"/>
                              <wps:cNvCnPr/>
                              <wps:spPr bwMode="auto">
                                <a:xfrm flipH="1">
                                  <a:off x="1476800" y="958022"/>
                                  <a:ext cx="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Straight Arrow Connector 14"/>
                              <wps:cNvCnPr>
                                <a:cxnSpLocks noChangeShapeType="1"/>
                              </wps:cNvCnPr>
                              <wps:spPr bwMode="auto">
                                <a:xfrm>
                                  <a:off x="774500" y="2920167"/>
                                  <a:ext cx="4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6"/>
                              <wps:cNvCnPr>
                                <a:cxnSpLocks noChangeShapeType="1"/>
                              </wps:cNvCnPr>
                              <wps:spPr bwMode="auto">
                                <a:xfrm flipH="1">
                                  <a:off x="2965900" y="2930968"/>
                                  <a:ext cx="2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Text Box 766"/>
                              <wps:cNvSpPr txBox="1">
                                <a:spLocks noChangeArrowheads="1"/>
                              </wps:cNvSpPr>
                              <wps:spPr bwMode="auto">
                                <a:xfrm>
                                  <a:off x="835500" y="1231728"/>
                                  <a:ext cx="2530500" cy="319407"/>
                                </a:xfrm>
                                <a:prstGeom prst="rect">
                                  <a:avLst/>
                                </a:prstGeom>
                                <a:solidFill>
                                  <a:srgbClr val="FFFFFF"/>
                                </a:solidFill>
                                <a:ln w="12700">
                                  <a:solidFill>
                                    <a:srgbClr val="8496B0"/>
                                  </a:solidFill>
                                  <a:miter lim="800000"/>
                                  <a:headEnd/>
                                  <a:tailEnd/>
                                </a:ln>
                              </wps:spPr>
                              <wps:txbx>
                                <w:txbxContent>
                                  <w:p w:rsidR="006F643F" w:rsidRPr="00E63327" w:rsidRDefault="006F643F" w:rsidP="00B31E6E">
                                    <w:pPr>
                                      <w:jc w:val="center"/>
                                      <w:rPr>
                                        <w:rFonts w:ascii="Arial" w:hAnsi="Arial" w:cs="Arial"/>
                                        <w:sz w:val="20"/>
                                        <w:szCs w:val="20"/>
                                      </w:rPr>
                                    </w:pPr>
                                    <w:r w:rsidRPr="00E63327">
                                      <w:rPr>
                                        <w:rFonts w:ascii="Arial" w:hAnsi="Arial" w:cs="Arial"/>
                                        <w:sz w:val="20"/>
                                        <w:szCs w:val="20"/>
                                      </w:rPr>
                                      <w:t xml:space="preserve">Vice Principal, </w:t>
                                    </w:r>
                                    <w:r w:rsidRPr="00D76952">
                                      <w:rPr>
                                        <w:rFonts w:ascii="Arial" w:hAnsi="Arial" w:cs="Arial"/>
                                        <w:sz w:val="20"/>
                                        <w:szCs w:val="20"/>
                                      </w:rPr>
                                      <w:t xml:space="preserve">IQAC, </w:t>
                                    </w:r>
                                    <w:r w:rsidRPr="00E63327">
                                      <w:rPr>
                                        <w:rFonts w:ascii="Arial" w:hAnsi="Arial" w:cs="Arial"/>
                                        <w:sz w:val="20"/>
                                        <w:szCs w:val="20"/>
                                      </w:rPr>
                                      <w:t>Dean, Registrar</w:t>
                                    </w:r>
                                  </w:p>
                                </w:txbxContent>
                              </wps:txbx>
                              <wps:bodyPr rot="0" vert="horz" wrap="square" lIns="91440" tIns="45720" rIns="91440" bIns="45720" anchor="t" anchorCtr="0" upright="1">
                                <a:noAutofit/>
                              </wps:bodyPr>
                            </wps:wsp>
                            <wps:wsp>
                              <wps:cNvPr id="19" name="AutoShape 767"/>
                              <wps:cNvCnPr>
                                <a:cxnSpLocks noChangeShapeType="1"/>
                              </wps:cNvCnPr>
                              <wps:spPr bwMode="auto">
                                <a:xfrm>
                                  <a:off x="2222300" y="1560636"/>
                                  <a:ext cx="7000" cy="619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68"/>
                              <wps:cNvCnPr>
                                <a:cxnSpLocks noChangeShapeType="1"/>
                                <a:stCxn id="8" idx="3"/>
                              </wps:cNvCnPr>
                              <wps:spPr bwMode="auto">
                                <a:xfrm>
                                  <a:off x="2034400" y="2169951"/>
                                  <a:ext cx="374600" cy="97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69"/>
                              <wps:cNvCnPr>
                                <a:cxnSpLocks noChangeShapeType="1"/>
                              </wps:cNvCnPr>
                              <wps:spPr bwMode="auto">
                                <a:xfrm rot="5400000" flipH="1">
                                  <a:off x="2644587" y="1117331"/>
                                  <a:ext cx="1130326" cy="4871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770"/>
                              <wps:cNvCnPr>
                                <a:cxnSpLocks noChangeShapeType="1"/>
                              </wps:cNvCnPr>
                              <wps:spPr bwMode="auto">
                                <a:xfrm rot="10800000" flipH="1">
                                  <a:off x="312200" y="796118"/>
                                  <a:ext cx="814800" cy="1374132"/>
                                </a:xfrm>
                                <a:prstGeom prst="bentConnector3">
                                  <a:avLst>
                                    <a:gd name="adj1" fmla="val -2806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 o:spid="_x0000_s1026" editas="canvas" style="width:322pt;height:289.55pt;mso-position-horizontal-relative:char;mso-position-vertical-relative:line" coordsize="40894,3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">
                      <v:shape id="_x0000_s1027" type="#_x0000_t75" style="position:absolute;width:40894;height:36772;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 o:spid="_x0000_s1028" type="#_x0000_t32" style="position:absolute;left:20769;top:30681;width:6;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8ymcUAAADaAAAADwAAAGRycy9kb3ducmV2LnhtbESPQWvCQBSE74X+h+UVeinNRgUJ0VWK&#10;IEgpBG0vvT2yL9lg9m2aXWPSX+8WCh6HmfmGWW9H24qBet84VjBLUhDEpdMN1wq+PvevGQgfkDW2&#10;jknBRB62m8eHNebaXflIwynUIkLY56jAhNDlUvrSkEWfuI44epXrLYYo+1rqHq8Rbls5T9OltNhw&#10;XDDY0c5QeT5drIKX43dTV9XlY/KL3yJL34sfUw5KPT+NbysQgcZwD/+3D1rBHP6uxBs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8ymcUAAADaAAAADwAAAAAAAAAA&#10;AAAAAAChAgAAZHJzL2Rvd25yZXYueG1sUEsFBgAAAAAEAAQA+QAAAJMDAAAAAA==&#10;">
                        <v:stroke endarrow="open"/>
                      </v:shape>
                      <v:line id="Straight Connector 12" o:spid="_x0000_s1029" style="position:absolute;visibility:visible;mso-wrap-style:square" from="7745,24039" to="7752,29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Straight Connector 13" o:spid="_x0000_s1030" style="position:absolute;flip:x;visibility:visible;mso-wrap-style:square" from="32136,24445" to="32142,2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shape id="Straight Arrow Connector 9" o:spid="_x0000_s1031" type="#_x0000_t32" style="position:absolute;left:26021;top:9320;width:0;height:2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q7cQAAADaAAAADwAAAGRycy9kb3ducmV2LnhtbESPQWvCQBSE7wX/w/IEL0U3WhSJriKC&#10;IKUgWi/eHtmXbDD7NmbXGPvruwWhx2FmvmGW685WoqXGl44VjEcJCOLM6ZILBefv3XAOwgdkjZVj&#10;UvAkD+tV722JqXYPPlJ7CoWIEPYpKjAh1KmUPjNk0Y9cTRy93DUWQ5RNIXWDjwi3lZwkyUxaLDku&#10;GKxpayi7nu5WwfvxUhZ5fv96+o+fwzz5PNxM1io16HebBYhAXfgPv9p7rWAKf1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rtxAAAANoAAAAPAAAAAAAAAAAA&#10;AAAAAKECAABkcnMvZG93bnJldi54bWxQSwUGAAAAAAQABAD5AAAAkgMAAAAA&#10;">
                        <v:stroke endarrow="open"/>
                      </v:shape>
                      <v:rect id="Rectangle 2" o:spid="_x0000_s1032" style="position:absolute;left:11555;top:359;width:17437;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4C8IA&#10;AADaAAAADwAAAGRycy9kb3ducmV2LnhtbESPzWrDMBCE74G+g9hCb7HcQExxLZtSmpKAL87PfbG2&#10;thNrZSQ1cd8+KhR6HGbmG6aoZjOKKzk/WFbwnKQgiFurB+4UHA+b5QsIH5A1jpZJwQ95qMqHRYG5&#10;tjdu6LoPnYgQ9jkq6EOYcil925NBn9iJOHpf1hkMUbpOaoe3CDejXKVpJg0OHBd6nOi9p/ay/zYK&#10;TtvPYZzWevbnbBc+3LqWDdZKPT3Ob68gAs3hP/zX3moFGfxeiTd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p3gLwgAAANoAAAAPAAAAAAAAAAAAAAAAAJgCAABkcnMvZG93&#10;bnJldi54bWxQSwUGAAAAAAQABAD1AAAAhwMAAAAA&#10;" strokecolor="#385d8a" strokeweight="1pt">
                        <v:textbox>
                          <w:txbxContent>
                            <w:p w:rsidR="006F643F" w:rsidRPr="00E63327" w:rsidRDefault="006F643F"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v:textbox>
                      </v:rect>
                      <v:rect id="Rectangle 3" o:spid="_x0000_s1033" style="position:absolute;left:11270;top:6341;width:18389;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dkMAA&#10;AADaAAAADwAAAGRycy9kb3ducmV2LnhtbESPQYvCMBSE78L+h/AW9qbpClWpxrKIioIXdff+aJ5t&#10;tXkpSdTuvzeC4HGYmW+YWd6ZRtzI+dqygu9BAoK4sLrmUsHvcdWfgPABWWNjmRT8k4d8/tGbYabt&#10;nfd0O4RSRAj7DBVUIbSZlL6oyKAf2JY4eifrDIYoXSm1w3uEm0YOk2QkDdYcFypsaVFRcTlcjYK/&#10;zbpu2lR3/jzahqVLd3KPO6W+PrufKYhAXXiHX+2NVjCG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vdkMAAAADaAAAADwAAAAAAAAAAAAAAAACYAgAAZHJzL2Rvd25y&#10;ZXYueG1sUEsFBgAAAAAEAAQA9QAAAIUDAAAAAA==&#10;" strokecolor="#385d8a" strokeweight="1pt">
                        <v:textbox>
                          <w:txbxContent>
                            <w:p w:rsidR="006F643F" w:rsidRPr="00E63327" w:rsidRDefault="006F643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v:textbox>
                      </v:rect>
                      <v:rect id="Rectangle 4" o:spid="_x0000_s1034" style="position:absolute;left:3122;top:19264;width:17222;height:4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J4roA&#10;AADaAAAADwAAAGRycy9kb3ducmV2LnhtbERPSwrCMBDdC94hjOBOUwVFqlFEVBTc+NsPzdhWm0lJ&#10;otbbm4Xg8vH+s0VjKvEi50vLCgb9BARxZnXJuYLLedObgPABWWNlmRR8yMNi3m7NMNX2zUd6nUIu&#10;Ygj7FBUUIdSplD4ryKDv25o4cjfrDIYIXS61w3cMN5UcJslYGiw5NhRY06qg7HF6GgXX3bas6pFu&#10;/H28D2s3OsgjHpTqdprlFESgJvzFP/dOK4hb45V4A+T8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3RJ4roAAADaAAAADwAAAAAAAAAAAAAAAACYAgAAZHJzL2Rvd25yZXYueG1s&#10;UEsFBgAAAAAEAAQA9QAAAH8DAAAAAA==&#10;" strokecolor="#385d8a" strokeweight="1pt">
                        <v:textbox>
                          <w:txbxContent>
                            <w:p w:rsidR="006F643F" w:rsidRPr="00E63327" w:rsidRDefault="006F643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v:textbox>
                      </v:rect>
                      <v:rect id="Rectangle 5" o:spid="_x0000_s1035" style="position:absolute;left:24090;top:19340;width:15907;height:5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secAA&#10;AADaAAAADwAAAGRycy9kb3ducmV2LnhtbESPQYvCMBSE78L+h/AW9qbpChWtxrKIioIXdff+aJ5t&#10;tXkpSdTuvzeC4HGYmW+YWd6ZRtzI+dqygu9BAoK4sLrmUsHvcdUfg/ABWWNjmRT8k4d8/tGbYabt&#10;nfd0O4RSRAj7DBVUIbSZlL6oyKAf2JY4eifrDIYoXSm1w3uEm0YOk2QkDdYcFypsaVFRcTlcjYK/&#10;zbpu2lR3/jzahqVLd3KPO6W+PrufKYhAXXiHX+2NVjCB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jsecAAAADaAAAADwAAAAAAAAAAAAAAAACYAgAAZHJzL2Rvd25y&#10;ZXYueG1sUEsFBgAAAAAEAAQA9QAAAIUDAAAAAA==&#10;" strokecolor="#385d8a" strokeweight="1pt">
                        <v:textbox>
                          <w:txbxContent>
                            <w:p w:rsidR="006F643F" w:rsidRPr="00E63327" w:rsidRDefault="006F643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v:textbox>
                      </v:rect>
                      <v:rect id="Rectangle 6" o:spid="_x0000_s1036" style="position:absolute;left:12222;top:27169;width:17437;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9TL0A&#10;AADbAAAADwAAAGRycy9kb3ducmV2LnhtbERPy6rCMBDdX/AfwgjurqmCItUoIioKbnzth2Zsq82k&#10;JFHr3xtBcDeH85zJrDGVeJDzpWUFvW4CgjizuuRcwem4+h+B8AFZY2WZFLzIw2za+ptgqu2T9/Q4&#10;hFzEEPYpKihCqFMpfVaQQd+1NXHkLtYZDBG6XGqHzxhuKtlPkqE0WHJsKLCmRUHZ7XA3Cs6bdVnV&#10;A93463Ablm6wk3vcKdVpN/MxiEBN+Im/7o2O8/vw+SUeIK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B9TL0AAADbAAAADwAAAAAAAAAAAAAAAACYAgAAZHJzL2Rvd25yZXYu&#10;eG1sUEsFBgAAAAAEAAQA9QAAAIIDAAAAAA==&#10;" strokecolor="#385d8a" strokeweight="1pt">
                        <v:textbox>
                          <w:txbxContent>
                            <w:p w:rsidR="006F643F" w:rsidRPr="00E63327" w:rsidRDefault="006F643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v:textbox>
                      </v:rect>
                      <v:rect id="Rectangle 7" o:spid="_x0000_s1037" style="position:absolute;left:12146;top:33646;width:17437;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Y18AA&#10;AADbAAAADwAAAGRycy9kb3ducmV2LnhtbERPTWvCQBC9C/6HZQRvZmPFUFJXEbFiIRdTvQ/ZaZI2&#10;Oxt2V43/3i0UepvH+5zVZjCduJHzrWUF8yQFQVxZ3XKt4Pz5PnsF4QOyxs4yKXiQh816PFphru2d&#10;T3QrQy1iCPscFTQh9LmUvmrIoE9sTxy5L+sMhghdLbXDeww3nXxJ00wabDk2NNjTrqHqp7waBZfj&#10;oe36pR78d/YR9m5ZyBMWSk0nw/YNRKAh/Iv/3Ecd5y/g9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zY18AAAADbAAAADwAAAAAAAAAAAAAAAACYAgAAZHJzL2Rvd25y&#10;ZXYueG1sUEsFBgAAAAAEAAQA9QAAAIUDAAAAAA==&#10;" strokecolor="#385d8a" strokeweight="1pt">
                        <v:textbox>
                          <w:txbxContent>
                            <w:p w:rsidR="006F643F" w:rsidRPr="00E63327" w:rsidRDefault="006F643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v:textbox>
                      </v:rect>
                      <v:shape id="Straight Arrow Connector 8" o:spid="_x0000_s1038" type="#_x0000_t32" style="position:absolute;left:19366;top:3597;width:0;height:27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Straight Arrow Connector 10" o:spid="_x0000_s1039" type="#_x0000_t32" style="position:absolute;left:14768;top:9580;width:0;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V9sIAAADbAAAADwAAAGRycy9kb3ducmV2LnhtbERPTYvCMBC9L/gfwgheFk11U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EV9sIAAADbAAAADwAAAAAAAAAAAAAA&#10;AAChAgAAZHJzL2Rvd25yZXYueG1sUEsFBgAAAAAEAAQA+QAAAJADAAAAAA==&#10;">
                        <v:stroke endarrow="open"/>
                      </v:shape>
                      <v:shape id="Straight Arrow Connector 14" o:spid="_x0000_s1040" type="#_x0000_t32" style="position:absolute;left:7745;top:29201;width:44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Straight Arrow Connector 16" o:spid="_x0000_s1041" type="#_x0000_t32" style="position:absolute;left:29659;top:29309;width:247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8uGsIAAADbAAAADwAAAGRycy9kb3ducmV2LnhtbERPTYvCMBC9L/gfwgheFk11QaUaRQRB&#10;lgXR9eJtaKZNsZnUJta6v36zIOxtHu9zluvOVqKlxpeOFYxHCQjizOmSCwXn791wDsIHZI2VY1Lw&#10;JA/rVe9tial2Dz5SewqFiCHsU1RgQqhTKX1myKIfuZo4crlrLIYIm0LqBh8x3FZykiRTabHk2GCw&#10;pq2h7Hq6WwXvx0tZ5Pn96+k/fg7z5PNwM1mr1KDfbRYgAnXhX/xy73WcP4O/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8uGsIAAADbAAAADwAAAAAAAAAAAAAA&#10;AAChAgAAZHJzL2Rvd25yZXYueG1sUEsFBgAAAAAEAAQA+QAAAJADAAAAAA==&#10;">
                        <v:stroke endarrow="open"/>
                      </v:shape>
                      <v:shapetype id="_x0000_t202" coordsize="21600,21600" o:spt="202" path="m,l,21600r21600,l21600,xe">
                        <v:stroke joinstyle="miter"/>
                        <v:path gradientshapeok="t" o:connecttype="rect"/>
                      </v:shapetype>
                      <v:shape id="Text Box 766" o:spid="_x0000_s1042" type="#_x0000_t202" style="position:absolute;left:8355;top:12317;width:25305;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xXMQA&#10;AADbAAAADwAAAGRycy9kb3ducmV2LnhtbESPQWvDMAyF74P9B6PBbquzFdaS1i1lWyHs1rQUehOx&#10;GofGcoi9NPn302Gwm8R7eu/Tejv6Vg3UxyawgddZBoq4Crbh2sDpuH9ZgooJ2WIbmAxMFGG7eXxY&#10;Y27DnQ80lKlWEsIxRwMupS7XOlaOPMZZ6IhFu4beY5K1r7Xt8S7hvtVvWfauPTYsDQ47+nBU3cof&#10;b6D8PBffJzdQlvb6a5ou83JRzI15fhp3K1CJxvRv/rsurOALrP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cVzEAAAA2wAAAA8AAAAAAAAAAAAAAAAAmAIAAGRycy9k&#10;b3ducmV2LnhtbFBLBQYAAAAABAAEAPUAAACJAwAAAAA=&#10;" strokecolor="#8496b0" strokeweight="1pt">
                        <v:textbox>
                          <w:txbxContent>
                            <w:p w:rsidR="006F643F" w:rsidRPr="00E63327" w:rsidRDefault="006F643F" w:rsidP="00B31E6E">
                              <w:pPr>
                                <w:jc w:val="center"/>
                                <w:rPr>
                                  <w:rFonts w:ascii="Arial" w:hAnsi="Arial" w:cs="Arial"/>
                                  <w:sz w:val="20"/>
                                  <w:szCs w:val="20"/>
                                </w:rPr>
                              </w:pPr>
                              <w:r w:rsidRPr="00E63327">
                                <w:rPr>
                                  <w:rFonts w:ascii="Arial" w:hAnsi="Arial" w:cs="Arial"/>
                                  <w:sz w:val="20"/>
                                  <w:szCs w:val="20"/>
                                </w:rPr>
                                <w:t xml:space="preserve">Vice Principal, </w:t>
                              </w:r>
                              <w:r w:rsidRPr="00D76952">
                                <w:rPr>
                                  <w:rFonts w:ascii="Arial" w:hAnsi="Arial" w:cs="Arial"/>
                                  <w:sz w:val="20"/>
                                  <w:szCs w:val="20"/>
                                </w:rPr>
                                <w:t xml:space="preserve">IQAC, </w:t>
                              </w:r>
                              <w:r w:rsidRPr="00E63327">
                                <w:rPr>
                                  <w:rFonts w:ascii="Arial" w:hAnsi="Arial" w:cs="Arial"/>
                                  <w:sz w:val="20"/>
                                  <w:szCs w:val="20"/>
                                </w:rPr>
                                <w:t>Dean, Registrar</w:t>
                              </w:r>
                            </w:p>
                          </w:txbxContent>
                        </v:textbox>
                      </v:shape>
                      <v:shape id="AutoShape 767" o:spid="_x0000_s1043" type="#_x0000_t32" style="position:absolute;left:22223;top:15606;width:7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768" o:spid="_x0000_s1044" type="#_x0000_t32" style="position:absolute;left:20344;top:21699;width:3746;height: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type id="_x0000_t33" coordsize="21600,21600" o:spt="33" o:oned="t" path="m,l21600,r,21600e" filled="f">
                        <v:stroke joinstyle="miter"/>
                        <v:path arrowok="t" fillok="f" o:connecttype="none"/>
                        <o:lock v:ext="edit" shapetype="t"/>
                      </v:shapetype>
                      <v:shape id="AutoShape 769" o:spid="_x0000_s1045" type="#_x0000_t33" style="position:absolute;left:26446;top:11173;width:11303;height:487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gJ8MAAADbAAAADwAAAGRycy9kb3ducmV2LnhtbESPS2vDMBCE74X+B7GF3Go5PhTjRgkh&#10;0FB6KORhyHGxNpaptTKW/Oi/jwKBHIeZ+YZZbWbbipF63zhWsExSEMSV0w3XCs6nr/cchA/IGlvH&#10;pOCfPGzWry8rLLSb+EDjMdQiQtgXqMCE0BVS+sqQRZ+4jjh6V9dbDFH2tdQ9ThFuW5ml6Ye02HBc&#10;MNjRzlD1dxysgrxsy+FnuHZpvTd7j6P/nS6VUou3efsJItAcnuFH+1sryJZw/xJ/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L4Cf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70" o:spid="_x0000_s1046" type="#_x0000_t34" style="position:absolute;left:3122;top:7961;width:8148;height:1374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mKsUAAADbAAAADwAAAGRycy9kb3ducmV2LnhtbESPQWvCQBSE7wX/w/KE3uqmOYQ2uooV&#10;FKFgqRbB2zP7TILZtyG76ppf3y0IPQ4z8w0zmQXTiCt1rras4HWUgCAurK65VPCzW768gXAeWWNj&#10;mRTcycFsOniaYK7tjb/puvWliBB2OSqovG9zKV1RkUE3si1x9E62M+ij7EqpO7xFuGlkmiSZNFhz&#10;XKiwpUVFxXl7MQoOffbVL/r3/SZkx91H+Fwl3OyVeh6G+RiEp+D/w4/2WitIU/j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kmKsUAAADbAAAADwAAAAAAAAAA&#10;AAAAAAChAgAAZHJzL2Rvd25yZXYueG1sUEsFBgAAAAAEAAQA+QAAAJMDAAAAAA==&#10;" adj="-6061">
                        <v:stroke endarrow="block"/>
                      </v:shape>
                      <w10:anchorlock/>
                    </v:group>
                  </w:pict>
                </mc:Fallback>
              </mc:AlternateContent>
            </w:r>
          </w:p>
          <w:p w:rsidR="00B31E6E" w:rsidRPr="00FE769C" w:rsidRDefault="00B31E6E" w:rsidP="00174511">
            <w:pPr>
              <w:widowControl w:val="0"/>
              <w:suppressAutoHyphens/>
              <w:autoSpaceDE w:val="0"/>
              <w:spacing w:line="360" w:lineRule="auto"/>
              <w:ind w:left="720"/>
              <w:jc w:val="both"/>
              <w:rPr>
                <w:b/>
                <w:bCs/>
                <w:sz w:val="24"/>
                <w:szCs w:val="24"/>
              </w:rPr>
            </w:pPr>
          </w:p>
        </w:tc>
      </w:tr>
      <w:tr w:rsidR="00B31E6E" w:rsidRPr="00FE769C" w:rsidTr="00D66D1E">
        <w:trPr>
          <w:trHeight w:val="410"/>
        </w:trPr>
        <w:tc>
          <w:tcPr>
            <w:tcW w:w="10060" w:type="dxa"/>
            <w:gridSpan w:val="3"/>
          </w:tcPr>
          <w:tbl>
            <w:tblPr>
              <w:tblW w:w="98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32"/>
              <w:gridCol w:w="1751"/>
              <w:gridCol w:w="2419"/>
            </w:tblGrid>
            <w:tr w:rsidR="00B31E6E" w:rsidRPr="00D63057" w:rsidTr="00D66D1E">
              <w:trPr>
                <w:trHeight w:val="275"/>
              </w:trPr>
              <w:tc>
                <w:tcPr>
                  <w:tcW w:w="56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75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41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D66D1E">
              <w:trPr>
                <w:trHeight w:val="2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D66D1E">
              <w:trPr>
                <w:trHeight w:val="3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62" type="#_x0000_t75" style="width:53.25pt;height:18pt" o:ole="">
                        <v:imagedata r:id="rId6" o:title=""/>
                      </v:shape>
                      <w:control r:id="rId8" w:name="DefaultOcxName18" w:shapeid="_x0000_i1062"/>
                    </w:object>
                  </w:r>
                </w:p>
              </w:tc>
            </w:tr>
          </w:tbl>
          <w:p w:rsidR="00B31E6E" w:rsidRPr="0066321A" w:rsidRDefault="00B31E6E" w:rsidP="00693372">
            <w:pPr>
              <w:autoSpaceDE w:val="0"/>
              <w:autoSpaceDN w:val="0"/>
              <w:adjustRightInd w:val="0"/>
              <w:spacing w:line="360" w:lineRule="auto"/>
              <w:rPr>
                <w:rFonts w:eastAsia="Calibri"/>
                <w:b/>
                <w:bCs/>
                <w:color w:val="7030A0"/>
                <w:sz w:val="24"/>
                <w:szCs w:val="24"/>
                <w:lang w:eastAsia="ko-KR" w:bidi="mr-IN"/>
              </w:rPr>
            </w:pPr>
          </w:p>
        </w:tc>
      </w:tr>
    </w:tbl>
    <w:p w:rsidR="00B31E6E" w:rsidRPr="00FE769C" w:rsidRDefault="00B31E6E" w:rsidP="00B31E6E">
      <w:pPr>
        <w:jc w:val="center"/>
        <w:rPr>
          <w:b/>
          <w:bCs/>
          <w:sz w:val="24"/>
          <w:szCs w:val="24"/>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Indicator- 6.2 Strategy Development and Deployment (10)</w:t>
      </w:r>
    </w:p>
    <w:p w:rsidR="00B31E6E" w:rsidRPr="00FE769C" w:rsidRDefault="00B31E6E" w:rsidP="00B31E6E">
      <w:pPr>
        <w:jc w:val="center"/>
        <w:rPr>
          <w:b/>
          <w:bCs/>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45"/>
        <w:gridCol w:w="1277"/>
      </w:tblGrid>
      <w:tr w:rsidR="00B31E6E" w:rsidRPr="00FE769C" w:rsidTr="00EC1657">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545" w:type="dxa"/>
          </w:tcPr>
          <w:p w:rsidR="00B31E6E" w:rsidRPr="00FE769C" w:rsidRDefault="00B31E6E" w:rsidP="00693372">
            <w:pPr>
              <w:rPr>
                <w:sz w:val="24"/>
                <w:szCs w:val="24"/>
              </w:rPr>
            </w:pPr>
          </w:p>
        </w:tc>
        <w:tc>
          <w:tcPr>
            <w:tcW w:w="1277"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EC1657">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6.2.1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545" w:type="dxa"/>
          </w:tcPr>
          <w:p w:rsidR="00B31E6E" w:rsidRPr="00FE769C" w:rsidRDefault="00B31E6E" w:rsidP="00693372">
            <w:pPr>
              <w:rPr>
                <w:b/>
                <w:bCs/>
                <w:sz w:val="28"/>
                <w:szCs w:val="28"/>
              </w:rPr>
            </w:pPr>
            <w:r w:rsidRPr="00FE769C">
              <w:rPr>
                <w:b/>
                <w:i/>
                <w:sz w:val="24"/>
                <w:szCs w:val="24"/>
              </w:rPr>
              <w:t>The institutional Strategic/ perspective plan is effectively deployed</w:t>
            </w:r>
            <w:r w:rsidRPr="00FE769C">
              <w:rPr>
                <w:b/>
                <w:bCs/>
                <w:sz w:val="28"/>
                <w:szCs w:val="28"/>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one activity successfully implemented based on the strategic plan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2"/>
              </w:numPr>
              <w:rPr>
                <w:color w:val="000000"/>
                <w:sz w:val="24"/>
                <w:szCs w:val="24"/>
              </w:rPr>
            </w:pPr>
            <w:r w:rsidRPr="00FE769C">
              <w:rPr>
                <w:color w:val="000000"/>
                <w:sz w:val="24"/>
                <w:szCs w:val="24"/>
              </w:rPr>
              <w:t>Strategic Plan and deployment documents on the website</w:t>
            </w:r>
          </w:p>
          <w:p w:rsidR="00B31E6E" w:rsidRPr="00FE769C" w:rsidRDefault="00B31E6E" w:rsidP="00B31E6E">
            <w:pPr>
              <w:numPr>
                <w:ilvl w:val="0"/>
                <w:numId w:val="1"/>
              </w:numPr>
              <w:rPr>
                <w:bCs/>
                <w:iCs/>
                <w:noProof/>
                <w:color w:val="000000"/>
                <w:sz w:val="28"/>
                <w:szCs w:val="28"/>
              </w:rPr>
            </w:pPr>
            <w:r w:rsidRPr="00FE769C">
              <w:rPr>
                <w:color w:val="000000"/>
                <w:sz w:val="24"/>
                <w:szCs w:val="24"/>
              </w:rPr>
              <w:t>Paste link for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1277" w:type="dxa"/>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2</w:t>
            </w:r>
          </w:p>
        </w:tc>
      </w:tr>
      <w:tr w:rsidR="00B31E6E" w:rsidRPr="00FE769C" w:rsidTr="00EC1657">
        <w:trPr>
          <w:trHeight w:val="410"/>
        </w:trPr>
        <w:tc>
          <w:tcPr>
            <w:tcW w:w="9781" w:type="dxa"/>
            <w:gridSpan w:val="3"/>
          </w:tcPr>
          <w:p w:rsidR="00EC1657" w:rsidRDefault="00EC1657" w:rsidP="00EC1657">
            <w:pPr>
              <w:suppressAutoHyphens/>
              <w:autoSpaceDE w:val="0"/>
              <w:spacing w:line="312" w:lineRule="auto"/>
              <w:contextualSpacing/>
              <w:jc w:val="both"/>
              <w:rPr>
                <w:b/>
                <w:bCs/>
                <w:sz w:val="24"/>
                <w:szCs w:val="24"/>
                <w:lang w:eastAsia="zh-CN" w:bidi="ar-SA"/>
              </w:rPr>
            </w:pPr>
            <w:r>
              <w:rPr>
                <w:b/>
                <w:bCs/>
                <w:sz w:val="24"/>
                <w:szCs w:val="24"/>
                <w:lang w:eastAsia="zh-CN" w:bidi="ar-SA"/>
              </w:rPr>
              <w:t>Perspective Plan 20</w:t>
            </w:r>
            <w:r w:rsidR="004F0990">
              <w:rPr>
                <w:b/>
                <w:bCs/>
                <w:sz w:val="24"/>
                <w:szCs w:val="24"/>
                <w:lang w:eastAsia="zh-CN" w:bidi="ar-SA"/>
              </w:rPr>
              <w:t>19 -202</w:t>
            </w:r>
            <w:r>
              <w:rPr>
                <w:b/>
                <w:bCs/>
                <w:sz w:val="24"/>
                <w:szCs w:val="24"/>
                <w:lang w:eastAsia="zh-CN" w:bidi="ar-SA"/>
              </w:rPr>
              <w:t>9</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External Environment</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UG Environment</w:t>
            </w:r>
          </w:p>
          <w:p w:rsidR="00EC1657" w:rsidRPr="00A2788C" w:rsidRDefault="00EC1657" w:rsidP="00EC1657">
            <w:pPr>
              <w:pStyle w:val="ListParagraph"/>
              <w:numPr>
                <w:ilvl w:val="0"/>
                <w:numId w:val="41"/>
              </w:numPr>
              <w:suppressAutoHyphens/>
              <w:autoSpaceDE w:val="0"/>
              <w:spacing w:line="312" w:lineRule="auto"/>
              <w:jc w:val="both"/>
              <w:rPr>
                <w:rFonts w:ascii="Times New Roman" w:hAnsi="Times New Roman"/>
                <w:b/>
                <w:bCs/>
                <w:sz w:val="24"/>
                <w:szCs w:val="24"/>
                <w:lang w:eastAsia="zh-CN"/>
              </w:rPr>
            </w:pPr>
            <w:r w:rsidRPr="00A2788C">
              <w:rPr>
                <w:rFonts w:ascii="Times New Roman" w:hAnsi="Times New Roman"/>
                <w:b/>
                <w:bCs/>
                <w:sz w:val="24"/>
                <w:szCs w:val="24"/>
                <w:lang w:eastAsia="zh-CN"/>
              </w:rPr>
              <w:t>PG Education and Research.</w:t>
            </w:r>
          </w:p>
          <w:p w:rsidR="00EC1657" w:rsidRPr="00C04B46" w:rsidRDefault="00EC1657" w:rsidP="00EC1657">
            <w:pPr>
              <w:suppressAutoHyphens/>
              <w:autoSpaceDE w:val="0"/>
              <w:spacing w:line="312" w:lineRule="auto"/>
              <w:ind w:left="720" w:hanging="360"/>
              <w:jc w:val="both"/>
              <w:rPr>
                <w:b/>
                <w:bCs/>
                <w:color w:val="000000" w:themeColor="text1"/>
                <w:sz w:val="24"/>
                <w:szCs w:val="24"/>
                <w:lang w:eastAsia="zh-CN" w:bidi="ar-SA"/>
              </w:rPr>
            </w:pPr>
            <w:r w:rsidRPr="00C04B46">
              <w:rPr>
                <w:sz w:val="24"/>
                <w:szCs w:val="24"/>
                <w:lang w:eastAsia="zh-CN" w:bidi="ar-SA"/>
              </w:rPr>
              <w:t xml:space="preserve">(a) </w:t>
            </w:r>
            <w:r w:rsidRPr="00C04B46">
              <w:rPr>
                <w:b/>
                <w:bCs/>
                <w:sz w:val="24"/>
                <w:szCs w:val="24"/>
                <w:lang w:eastAsia="zh-CN" w:bidi="ar-SA"/>
              </w:rPr>
              <w:t>Goal</w:t>
            </w:r>
            <w:r w:rsidRPr="00C04B46">
              <w:rPr>
                <w:sz w:val="24"/>
                <w:szCs w:val="24"/>
                <w:lang w:eastAsia="zh-CN" w:bidi="ar-SA"/>
              </w:rPr>
              <w:t xml:space="preserve">: </w:t>
            </w:r>
            <w:r w:rsidRPr="00C04B46">
              <w:rPr>
                <w:color w:val="000000" w:themeColor="text1"/>
                <w:sz w:val="24"/>
                <w:szCs w:val="24"/>
                <w:lang w:eastAsia="zh-CN" w:bidi="ar-SA"/>
              </w:rPr>
              <w:t xml:space="preserve">To </w:t>
            </w:r>
            <w:r w:rsidR="00174511">
              <w:rPr>
                <w:color w:val="000000" w:themeColor="text1"/>
                <w:sz w:val="24"/>
                <w:szCs w:val="24"/>
                <w:lang w:eastAsia="zh-CN" w:bidi="ar-SA"/>
              </w:rPr>
              <w:t>start Automation and Robotics and Electronics and Computer Department</w:t>
            </w:r>
          </w:p>
          <w:p w:rsidR="00EC1657" w:rsidRPr="00C04B46" w:rsidRDefault="00EC1657" w:rsidP="00EC1657">
            <w:pPr>
              <w:numPr>
                <w:ilvl w:val="0"/>
                <w:numId w:val="39"/>
              </w:numPr>
              <w:suppressAutoHyphens/>
              <w:autoSpaceDE w:val="0"/>
              <w:spacing w:after="200" w:line="312" w:lineRule="auto"/>
              <w:jc w:val="both"/>
              <w:rPr>
                <w:b/>
                <w:bCs/>
                <w:sz w:val="24"/>
                <w:szCs w:val="24"/>
                <w:lang w:eastAsia="zh-CN" w:bidi="ar-SA"/>
              </w:rPr>
            </w:pPr>
            <w:r w:rsidRPr="00C04B46">
              <w:rPr>
                <w:b/>
                <w:bCs/>
                <w:sz w:val="24"/>
                <w:szCs w:val="24"/>
                <w:lang w:eastAsia="zh-CN" w:bidi="ar-SA"/>
              </w:rPr>
              <w:t>Strategies and Tasks :</w:t>
            </w:r>
          </w:p>
          <w:tbl>
            <w:tblPr>
              <w:tblW w:w="0" w:type="auto"/>
              <w:tblBorders>
                <w:top w:val="nil"/>
                <w:left w:val="nil"/>
                <w:bottom w:val="nil"/>
                <w:right w:val="nil"/>
              </w:tblBorders>
              <w:tblLayout w:type="fixed"/>
              <w:tblLook w:val="0000" w:firstRow="0" w:lastRow="0" w:firstColumn="0" w:lastColumn="0" w:noHBand="0" w:noVBand="0"/>
            </w:tblPr>
            <w:tblGrid>
              <w:gridCol w:w="8853"/>
            </w:tblGrid>
            <w:tr w:rsidR="004F0990" w:rsidRPr="004F0990">
              <w:tblPrEx>
                <w:tblCellMar>
                  <w:top w:w="0" w:type="dxa"/>
                  <w:bottom w:w="0" w:type="dxa"/>
                </w:tblCellMar>
              </w:tblPrEx>
              <w:trPr>
                <w:trHeight w:val="1414"/>
              </w:trPr>
              <w:tc>
                <w:tcPr>
                  <w:tcW w:w="8853" w:type="dxa"/>
                </w:tcPr>
                <w:p w:rsidR="004F0990" w:rsidRPr="004F0990" w:rsidRDefault="004F0990" w:rsidP="004F0990">
                  <w:pPr>
                    <w:suppressAutoHyphens/>
                    <w:autoSpaceDE w:val="0"/>
                    <w:spacing w:line="312" w:lineRule="auto"/>
                    <w:ind w:left="360"/>
                    <w:jc w:val="both"/>
                    <w:rPr>
                      <w:b/>
                      <w:bCs/>
                      <w:sz w:val="24"/>
                      <w:szCs w:val="24"/>
                      <w:lang w:eastAsia="zh-CN"/>
                    </w:rPr>
                  </w:pPr>
                  <w:r w:rsidRPr="004F0990">
                    <w:rPr>
                      <w:rFonts w:eastAsia="Calibri"/>
                      <w:b/>
                      <w:bCs/>
                      <w:sz w:val="24"/>
                      <w:szCs w:val="24"/>
                      <w:lang w:eastAsia="zh-CN"/>
                    </w:rPr>
                    <w:t xml:space="preserve">Strategy 5: Introduce core and emerging engineering courses: </w:t>
                  </w:r>
                </w:p>
                <w:p w:rsidR="004F0990" w:rsidRPr="004F0990" w:rsidRDefault="004F0990" w:rsidP="004F0990">
                  <w:pPr>
                    <w:pStyle w:val="ListParagraph"/>
                    <w:suppressAutoHyphens/>
                    <w:autoSpaceDE w:val="0"/>
                    <w:spacing w:line="312" w:lineRule="auto"/>
                    <w:jc w:val="both"/>
                    <w:rPr>
                      <w:rFonts w:ascii="Times New Roman" w:hAnsi="Times New Roman"/>
                      <w:bCs/>
                      <w:sz w:val="24"/>
                      <w:szCs w:val="24"/>
                      <w:lang w:eastAsia="zh-CN"/>
                    </w:rPr>
                  </w:pPr>
                </w:p>
                <w:p w:rsidR="004F0990" w:rsidRPr="004F0990" w:rsidRDefault="004F0990" w:rsidP="004F0990">
                  <w:pPr>
                    <w:pStyle w:val="ListParagraph"/>
                    <w:suppressAutoHyphens/>
                    <w:autoSpaceDE w:val="0"/>
                    <w:spacing w:line="312" w:lineRule="auto"/>
                    <w:jc w:val="both"/>
                    <w:rPr>
                      <w:rFonts w:ascii="Times New Roman" w:hAnsi="Times New Roman"/>
                      <w:bCs/>
                      <w:sz w:val="24"/>
                      <w:szCs w:val="24"/>
                      <w:lang w:eastAsia="zh-CN"/>
                    </w:rPr>
                  </w:pPr>
                  <w:r w:rsidRPr="004F0990">
                    <w:rPr>
                      <w:rFonts w:ascii="Times New Roman" w:hAnsi="Times New Roman"/>
                      <w:bCs/>
                      <w:sz w:val="24"/>
                      <w:szCs w:val="24"/>
                      <w:lang w:eastAsia="zh-CN"/>
                    </w:rPr>
                    <w:t xml:space="preserve">Automation and robotics department instead of production engineering under Mechanical </w:t>
                  </w:r>
                  <w:proofErr w:type="spellStart"/>
                  <w:r w:rsidRPr="004F0990">
                    <w:rPr>
                      <w:rFonts w:ascii="Times New Roman" w:hAnsi="Times New Roman"/>
                      <w:bCs/>
                      <w:sz w:val="24"/>
                      <w:szCs w:val="24"/>
                      <w:lang w:eastAsia="zh-CN"/>
                    </w:rPr>
                    <w:t>BoS</w:t>
                  </w:r>
                  <w:proofErr w:type="spellEnd"/>
                  <w:r w:rsidRPr="004F0990">
                    <w:rPr>
                      <w:rFonts w:ascii="Times New Roman" w:hAnsi="Times New Roman"/>
                      <w:bCs/>
                      <w:sz w:val="24"/>
                      <w:szCs w:val="24"/>
                      <w:lang w:eastAsia="zh-CN"/>
                    </w:rPr>
                    <w:t xml:space="preserve"> and Electronics and Computer Engineering instead of Electronics Engineerin</w:t>
                  </w:r>
                  <w:r>
                    <w:rPr>
                      <w:rFonts w:ascii="Times New Roman" w:hAnsi="Times New Roman"/>
                      <w:bCs/>
                      <w:sz w:val="24"/>
                      <w:szCs w:val="24"/>
                      <w:lang w:eastAsia="zh-CN"/>
                    </w:rPr>
                    <w:t xml:space="preserve">g under Electronics </w:t>
                  </w:r>
                  <w:proofErr w:type="spellStart"/>
                  <w:r>
                    <w:rPr>
                      <w:rFonts w:ascii="Times New Roman" w:hAnsi="Times New Roman"/>
                      <w:bCs/>
                      <w:sz w:val="24"/>
                      <w:szCs w:val="24"/>
                      <w:lang w:eastAsia="zh-CN"/>
                    </w:rPr>
                    <w:t>BoS</w:t>
                  </w:r>
                  <w:proofErr w:type="spellEnd"/>
                  <w:r>
                    <w:rPr>
                      <w:rFonts w:ascii="Times New Roman" w:hAnsi="Times New Roman"/>
                      <w:bCs/>
                      <w:sz w:val="24"/>
                      <w:szCs w:val="24"/>
                      <w:lang w:eastAsia="zh-CN"/>
                    </w:rPr>
                    <w:t xml:space="preserve"> is started from academic year 2021-22.</w:t>
                  </w:r>
                  <w:r w:rsidRPr="004F0990">
                    <w:rPr>
                      <w:rFonts w:ascii="Times New Roman" w:hAnsi="Times New Roman"/>
                      <w:bCs/>
                      <w:sz w:val="24"/>
                      <w:szCs w:val="24"/>
                      <w:lang w:eastAsia="zh-CN"/>
                    </w:rPr>
                    <w:t xml:space="preserve"> </w:t>
                  </w:r>
                </w:p>
                <w:p w:rsidR="004F0990" w:rsidRDefault="004F0990" w:rsidP="004F0990">
                  <w:pPr>
                    <w:pStyle w:val="ListParagraph"/>
                    <w:suppressAutoHyphens/>
                    <w:autoSpaceDE w:val="0"/>
                    <w:spacing w:line="312" w:lineRule="auto"/>
                    <w:jc w:val="both"/>
                    <w:rPr>
                      <w:rFonts w:ascii="Times New Roman" w:hAnsi="Times New Roman"/>
                      <w:bCs/>
                      <w:sz w:val="24"/>
                      <w:szCs w:val="24"/>
                      <w:lang w:eastAsia="zh-CN"/>
                    </w:rPr>
                  </w:pPr>
                </w:p>
                <w:p w:rsidR="004F0990" w:rsidRPr="004F0990" w:rsidRDefault="004F0990" w:rsidP="004F0990">
                  <w:pPr>
                    <w:pStyle w:val="ListParagraph"/>
                    <w:suppressAutoHyphens/>
                    <w:autoSpaceDE w:val="0"/>
                    <w:spacing w:line="312" w:lineRule="auto"/>
                    <w:jc w:val="both"/>
                    <w:rPr>
                      <w:rFonts w:ascii="Times New Roman" w:hAnsi="Times New Roman"/>
                      <w:bCs/>
                      <w:sz w:val="24"/>
                      <w:szCs w:val="24"/>
                      <w:lang w:eastAsia="zh-CN"/>
                    </w:rPr>
                  </w:pPr>
                  <w:r w:rsidRPr="004F0990">
                    <w:rPr>
                      <w:rFonts w:ascii="Times New Roman" w:hAnsi="Times New Roman"/>
                      <w:bCs/>
                      <w:sz w:val="24"/>
                      <w:szCs w:val="24"/>
                      <w:lang w:eastAsia="zh-CN"/>
                    </w:rPr>
                    <w:t xml:space="preserve">Mechatronics and AI &amp; DS in Information Technology by 2022 -2023 and emerging disciplines in electronics and Telecommunication, Electrical and power within span of five years. </w:t>
                  </w:r>
                </w:p>
                <w:p w:rsidR="004F0990" w:rsidRPr="004F0990" w:rsidRDefault="004F0990" w:rsidP="004F0990">
                  <w:pPr>
                    <w:autoSpaceDE w:val="0"/>
                    <w:autoSpaceDN w:val="0"/>
                    <w:adjustRightInd w:val="0"/>
                    <w:rPr>
                      <w:rFonts w:ascii="Arial" w:eastAsiaTheme="minorHAnsi" w:hAnsi="Arial" w:cs="Arial"/>
                      <w:color w:val="000000"/>
                      <w:sz w:val="23"/>
                      <w:szCs w:val="23"/>
                      <w:lang w:bidi="ar-SA"/>
                    </w:rPr>
                  </w:pPr>
                </w:p>
              </w:tc>
            </w:tr>
          </w:tbl>
          <w:p w:rsidR="00B31E6E" w:rsidRPr="00EC1657" w:rsidRDefault="00B31E6E" w:rsidP="008478FC">
            <w:pPr>
              <w:suppressAutoHyphens/>
              <w:autoSpaceDE w:val="0"/>
              <w:spacing w:after="200" w:line="312" w:lineRule="auto"/>
              <w:contextualSpacing/>
              <w:jc w:val="both"/>
              <w:rPr>
                <w:color w:val="000000" w:themeColor="text1"/>
                <w:sz w:val="24"/>
                <w:szCs w:val="24"/>
                <w:lang w:eastAsia="zh-CN" w:bidi="ar-SA"/>
              </w:rPr>
            </w:pPr>
          </w:p>
        </w:tc>
      </w:tr>
    </w:tbl>
    <w:p w:rsidR="004F0990" w:rsidRDefault="004F0990">
      <w: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7454"/>
        <w:gridCol w:w="1189"/>
      </w:tblGrid>
      <w:tr w:rsidR="00B31E6E" w:rsidRPr="00FE769C" w:rsidTr="004F0990">
        <w:trPr>
          <w:trHeight w:val="410"/>
        </w:trPr>
        <w:tc>
          <w:tcPr>
            <w:tcW w:w="1138" w:type="dxa"/>
          </w:tcPr>
          <w:p w:rsidR="00B31E6E" w:rsidRPr="00FE769C" w:rsidRDefault="00B31E6E" w:rsidP="00693372">
            <w:pPr>
              <w:jc w:val="center"/>
              <w:rPr>
                <w:b/>
                <w:bCs/>
                <w:sz w:val="24"/>
                <w:szCs w:val="24"/>
              </w:rPr>
            </w:pPr>
            <w:r w:rsidRPr="00FE769C">
              <w:rPr>
                <w:b/>
                <w:bCs/>
                <w:sz w:val="24"/>
                <w:szCs w:val="24"/>
              </w:rPr>
              <w:lastRenderedPageBreak/>
              <w:t>6.2.2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454" w:type="dxa"/>
          </w:tcPr>
          <w:p w:rsidR="00B31E6E" w:rsidRPr="00FE769C" w:rsidRDefault="00B31E6E" w:rsidP="00693372">
            <w:pPr>
              <w:rPr>
                <w:b/>
                <w:i/>
                <w:sz w:val="24"/>
                <w:szCs w:val="24"/>
              </w:rPr>
            </w:pPr>
            <w:r w:rsidRPr="00FE769C">
              <w:rPr>
                <w:b/>
                <w:i/>
                <w:sz w:val="24"/>
                <w:szCs w:val="24"/>
              </w:rPr>
              <w:t>The functioning of the institutional bodies is effective and efficient as visible from policies, administrative setup, appointment and service rules, procedures, etc.</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Organogram of the Institution within a maximum 500 words </w:t>
            </w:r>
          </w:p>
          <w:p w:rsidR="00B31E6E" w:rsidRPr="00FE769C" w:rsidRDefault="00B31E6E" w:rsidP="00693372">
            <w:pPr>
              <w:rPr>
                <w:b/>
                <w:bCs/>
                <w:sz w:val="24"/>
                <w:szCs w:val="24"/>
              </w:rPr>
            </w:pPr>
          </w:p>
          <w:p w:rsidR="00B31E6E" w:rsidRPr="00FE769C" w:rsidRDefault="00B31E6E" w:rsidP="00693372">
            <w:pPr>
              <w:rPr>
                <w:b/>
                <w:color w:val="000000"/>
                <w:sz w:val="24"/>
              </w:rPr>
            </w:pPr>
            <w:r w:rsidRPr="00FE769C">
              <w:rPr>
                <w:b/>
                <w:color w:val="000000"/>
                <w:sz w:val="24"/>
              </w:rPr>
              <w:t xml:space="preserve">File Description </w:t>
            </w:r>
          </w:p>
          <w:p w:rsidR="00B31E6E" w:rsidRPr="00FE769C" w:rsidRDefault="00B31E6E" w:rsidP="00B31E6E">
            <w:pPr>
              <w:numPr>
                <w:ilvl w:val="0"/>
                <w:numId w:val="1"/>
              </w:numPr>
              <w:rPr>
                <w:bCs/>
                <w:iCs/>
                <w:noProof/>
                <w:color w:val="000000"/>
                <w:sz w:val="28"/>
                <w:szCs w:val="28"/>
              </w:rPr>
            </w:pPr>
            <w:r w:rsidRPr="00FE769C">
              <w:rPr>
                <w:color w:val="000000"/>
                <w:sz w:val="24"/>
              </w:rPr>
              <w:t>Paste link for additional information</w:t>
            </w:r>
          </w:p>
          <w:p w:rsidR="00B31E6E" w:rsidRPr="00FE769C" w:rsidRDefault="00B31E6E" w:rsidP="00B31E6E">
            <w:pPr>
              <w:numPr>
                <w:ilvl w:val="0"/>
                <w:numId w:val="1"/>
              </w:numPr>
              <w:rPr>
                <w:color w:val="000000"/>
                <w:sz w:val="24"/>
              </w:rPr>
            </w:pPr>
            <w:r w:rsidRPr="00FE769C">
              <w:rPr>
                <w:color w:val="000000"/>
                <w:sz w:val="24"/>
              </w:rPr>
              <w:t>Link to Organogram of the Institution webpage</w:t>
            </w:r>
          </w:p>
          <w:p w:rsidR="00B31E6E" w:rsidRPr="00FE769C" w:rsidRDefault="00B31E6E" w:rsidP="00EC1657">
            <w:pPr>
              <w:pStyle w:val="ListParagraph"/>
              <w:numPr>
                <w:ilvl w:val="0"/>
                <w:numId w:val="33"/>
              </w:numPr>
              <w:spacing w:after="0" w:line="240" w:lineRule="auto"/>
              <w:rPr>
                <w:rFonts w:ascii="Times New Roman" w:hAnsi="Times New Roman"/>
                <w:b/>
                <w:bCs/>
                <w:i/>
                <w:iCs/>
                <w:sz w:val="24"/>
                <w:szCs w:val="24"/>
                <w:shd w:val="clear" w:color="auto" w:fill="FFFFFF"/>
              </w:rPr>
            </w:pPr>
            <w:r w:rsidRPr="00FE769C">
              <w:rPr>
                <w:rFonts w:ascii="Times New Roman" w:hAnsi="Times New Roman"/>
                <w:color w:val="000000"/>
                <w:sz w:val="24"/>
              </w:rPr>
              <w:t>Upload any additional information</w:t>
            </w:r>
            <w:r w:rsidRPr="00FE769C">
              <w:rPr>
                <w:rFonts w:ascii="Times New Roman" w:hAnsi="Times New Roman"/>
                <w:color w:val="000000"/>
                <w:sz w:val="28"/>
                <w:szCs w:val="28"/>
              </w:rPr>
              <w:t xml:space="preserve">                                                                                                                                       </w:t>
            </w:r>
          </w:p>
        </w:tc>
        <w:tc>
          <w:tcPr>
            <w:tcW w:w="1189" w:type="dxa"/>
          </w:tcPr>
          <w:p w:rsidR="00B31E6E" w:rsidRPr="00FE769C" w:rsidRDefault="00B31E6E" w:rsidP="00693372">
            <w:pPr>
              <w:jc w:val="center"/>
              <w:rPr>
                <w:b/>
                <w:bCs/>
                <w:strike/>
                <w:sz w:val="24"/>
                <w:szCs w:val="24"/>
              </w:rPr>
            </w:pPr>
            <w:r w:rsidRPr="00FE769C">
              <w:rPr>
                <w:b/>
                <w:bCs/>
                <w:strike/>
                <w:sz w:val="24"/>
                <w:szCs w:val="24"/>
              </w:rPr>
              <w:t>4</w:t>
            </w:r>
          </w:p>
        </w:tc>
      </w:tr>
      <w:tr w:rsidR="00B31E6E" w:rsidRPr="00FE769C" w:rsidTr="004F0990">
        <w:trPr>
          <w:trHeight w:val="410"/>
        </w:trPr>
        <w:tc>
          <w:tcPr>
            <w:tcW w:w="9781" w:type="dxa"/>
            <w:gridSpan w:val="3"/>
          </w:tcPr>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 xml:space="preserve">The organization has a well-structured administrative setup with Governing Council as the highest decision making body followed by CDC and AAB, 53 other functional bodies and committees. </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A7697B" w:rsidRDefault="00B31E6E" w:rsidP="00693372">
            <w:pPr>
              <w:autoSpaceDE w:val="0"/>
              <w:autoSpaceDN w:val="0"/>
              <w:adjustRightInd w:val="0"/>
              <w:spacing w:line="276" w:lineRule="auto"/>
              <w:jc w:val="both"/>
              <w:rPr>
                <w:b/>
                <w:sz w:val="24"/>
                <w:szCs w:val="24"/>
                <w:lang w:eastAsia="zh-CN"/>
              </w:rPr>
            </w:pPr>
            <w:r w:rsidRPr="00A7697B">
              <w:rPr>
                <w:b/>
                <w:sz w:val="24"/>
                <w:szCs w:val="24"/>
                <w:lang w:eastAsia="zh-CN"/>
              </w:rPr>
              <w:t>Service rules, Procedures, Recruitment and Promotional Policies:</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The Institute has a set of well-established rules, policies and regulations within the frame work of, AICTE, State Govt. and the affiliating university, which are approved by the Governing Council of, the Institute. The rules and regulations of the institute were first published in Nov 1997 and are, revised periodically. The following documents are published and are made available in the institute, library and in all departments to create awareness among the employees and students. The same is, also available in the college website – avcoe.org. The copies of the institute, Administrative Manual containing service rules, Procedures, Recruitment and Promotion Policies are circulated among all the staff (both Teaching and Non-teaching) for their information.</w:t>
            </w:r>
          </w:p>
          <w:p w:rsidR="00B31E6E"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The following are the few manuals in which all the functional aspects of day to day activities are provided:</w:t>
            </w:r>
          </w:p>
          <w:p w:rsidR="00B31E6E" w:rsidRPr="00693372" w:rsidRDefault="00B31E6E" w:rsidP="00693372">
            <w:pPr>
              <w:autoSpaceDE w:val="0"/>
              <w:autoSpaceDN w:val="0"/>
              <w:adjustRightInd w:val="0"/>
              <w:spacing w:line="276" w:lineRule="auto"/>
              <w:jc w:val="both"/>
              <w:rPr>
                <w:sz w:val="24"/>
                <w:szCs w:val="24"/>
                <w:lang w:eastAsia="zh-CN"/>
              </w:rPr>
            </w:pPr>
            <w:r w:rsidRPr="00033674">
              <w:rPr>
                <w:rFonts w:ascii="Arial" w:hAnsi="Arial" w:cs="Arial"/>
                <w:noProof/>
                <w:color w:val="000000"/>
                <w:lang w:bidi="ar-SA"/>
              </w:rPr>
              <w:lastRenderedPageBreak/>
              <w:drawing>
                <wp:inline distT="0" distB="0" distL="0" distR="0" wp14:anchorId="10A37B90" wp14:editId="6AC7F1D7">
                  <wp:extent cx="6126480" cy="6842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zation chart.docx"/>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9324" cy="6857106"/>
                          </a:xfrm>
                          <a:prstGeom prst="rect">
                            <a:avLst/>
                          </a:prstGeom>
                        </pic:spPr>
                      </pic:pic>
                    </a:graphicData>
                  </a:graphic>
                </wp:inline>
              </w:drawing>
            </w:r>
          </w:p>
        </w:tc>
      </w:tr>
      <w:tr w:rsidR="00B31E6E" w:rsidRPr="00FE769C" w:rsidTr="004F0990">
        <w:trPr>
          <w:trHeight w:val="410"/>
        </w:trPr>
        <w:tc>
          <w:tcPr>
            <w:tcW w:w="9781" w:type="dxa"/>
            <w:gridSpan w:val="3"/>
          </w:tcPr>
          <w:tbl>
            <w:tblPr>
              <w:tblW w:w="955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70"/>
              <w:gridCol w:w="1487"/>
              <w:gridCol w:w="1800"/>
            </w:tblGrid>
            <w:tr w:rsidR="00B31E6E" w:rsidRPr="00D63057" w:rsidTr="00072EC4">
              <w:trPr>
                <w:trHeight w:val="265"/>
              </w:trPr>
              <w:tc>
                <w:tcPr>
                  <w:tcW w:w="627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48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180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072EC4">
              <w:trPr>
                <w:trHeight w:val="253"/>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118" type="#_x0000_t75" style="width:53.25pt;height:18pt" o:ole="">
                        <v:imagedata r:id="rId6" o:title=""/>
                      </v:shape>
                      <w:control r:id="rId10" w:name="DefaultOcxName20" w:shapeid="_x0000_i1118"/>
                    </w:objec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Link to Organogram of the Institution webpage</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117" type="#_x0000_t75" style="width:53.25pt;height:18pt" o:ole="">
                        <v:imagedata r:id="rId6" o:title=""/>
                      </v:shape>
                      <w:control r:id="rId11" w:name="DefaultOcxName110" w:shapeid="_x0000_i1117"/>
                    </w:object>
                  </w:r>
                </w:p>
              </w:tc>
            </w:tr>
          </w:tbl>
          <w:p w:rsidR="00B31E6E" w:rsidRPr="00BE2920" w:rsidRDefault="00B31E6E" w:rsidP="00693372">
            <w:pPr>
              <w:autoSpaceDE w:val="0"/>
              <w:autoSpaceDN w:val="0"/>
              <w:adjustRightInd w:val="0"/>
              <w:spacing w:line="276" w:lineRule="auto"/>
              <w:jc w:val="both"/>
              <w:rPr>
                <w:sz w:val="24"/>
                <w:szCs w:val="24"/>
                <w:lang w:eastAsia="zh-CN"/>
              </w:rPr>
            </w:pPr>
          </w:p>
        </w:tc>
      </w:tr>
    </w:tbl>
    <w:p w:rsidR="00B31E6E" w:rsidRDefault="00B31E6E" w:rsidP="00B31E6E"/>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077"/>
        <w:gridCol w:w="1727"/>
      </w:tblGrid>
      <w:tr w:rsidR="00B31E6E" w:rsidRPr="00FE769C" w:rsidTr="009503B6">
        <w:trPr>
          <w:trHeight w:val="410"/>
        </w:trPr>
        <w:tc>
          <w:tcPr>
            <w:tcW w:w="1256" w:type="dxa"/>
          </w:tcPr>
          <w:p w:rsidR="00B31E6E" w:rsidRPr="00FE769C" w:rsidRDefault="00B31E6E" w:rsidP="00693372">
            <w:pPr>
              <w:jc w:val="center"/>
              <w:rPr>
                <w:b/>
                <w:bCs/>
                <w:sz w:val="24"/>
                <w:szCs w:val="24"/>
              </w:rPr>
            </w:pPr>
            <w:r w:rsidRPr="00FE769C">
              <w:rPr>
                <w:b/>
                <w:bCs/>
                <w:sz w:val="24"/>
                <w:szCs w:val="24"/>
              </w:rPr>
              <w:t>6.2.3.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077"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Implementation of e-governance in areas of operation</w:t>
            </w:r>
          </w:p>
          <w:p w:rsidR="00B31E6E" w:rsidRPr="00FE769C" w:rsidRDefault="00B31E6E" w:rsidP="00693372">
            <w:pPr>
              <w:rPr>
                <w:b/>
                <w:bCs/>
                <w:i/>
                <w:iCs/>
                <w:sz w:val="24"/>
                <w:szCs w:val="24"/>
                <w:shd w:val="clear" w:color="auto" w:fill="FFFFFF"/>
              </w:rPr>
            </w:pP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Administration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Finance and Accounts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Student Admission and Support </w:t>
            </w:r>
          </w:p>
          <w:p w:rsidR="00B31E6E" w:rsidRPr="00FE769C" w:rsidRDefault="00B31E6E" w:rsidP="00EC1657">
            <w:pPr>
              <w:pStyle w:val="ListParagraph"/>
              <w:numPr>
                <w:ilvl w:val="0"/>
                <w:numId w:val="1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Examination</w:t>
            </w:r>
          </w:p>
          <w:p w:rsidR="00B31E6E" w:rsidRPr="00FE769C" w:rsidRDefault="00B31E6E" w:rsidP="00693372">
            <w:pPr>
              <w:rPr>
                <w:sz w:val="24"/>
                <w:szCs w:val="24"/>
                <w:shd w:val="clear" w:color="auto" w:fill="FFFFFF"/>
              </w:rPr>
            </w:pPr>
            <w:r w:rsidRPr="00FE769C">
              <w:rPr>
                <w:sz w:val="24"/>
                <w:szCs w:val="24"/>
                <w:shd w:val="clear" w:color="auto" w:fill="FFFFFF"/>
              </w:rPr>
              <w:lastRenderedPageBreak/>
              <w:t>Options:</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 xml:space="preserve">3 of the above            </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2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1 of the above</w:t>
            </w:r>
          </w:p>
          <w:p w:rsidR="00B31E6E" w:rsidRPr="00FE769C" w:rsidRDefault="00B31E6E" w:rsidP="00EC1657">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b/>
                <w:bCs/>
                <w:sz w:val="24"/>
                <w:szCs w:val="24"/>
                <w:shd w:val="clear" w:color="auto" w:fill="FFFFFF"/>
              </w:rPr>
            </w:pPr>
          </w:p>
          <w:p w:rsidR="00B31E6E" w:rsidRPr="00FE769C" w:rsidRDefault="00B31E6E" w:rsidP="00693372">
            <w:pPr>
              <w:widowControl w:val="0"/>
              <w:autoSpaceDE w:val="0"/>
              <w:autoSpaceDN w:val="0"/>
              <w:adjustRightInd w:val="0"/>
              <w:ind w:right="38"/>
              <w:rPr>
                <w:bCs/>
                <w:color w:val="000000"/>
                <w:sz w:val="24"/>
                <w:szCs w:val="24"/>
              </w:rPr>
            </w:pPr>
            <w:r w:rsidRPr="00FE769C">
              <w:rPr>
                <w:bCs/>
                <w:color w:val="000000"/>
                <w:sz w:val="24"/>
                <w:szCs w:val="24"/>
              </w:rPr>
              <w:t>Data Requirements:</w:t>
            </w:r>
            <w:r w:rsidRPr="00FE769C">
              <w:rPr>
                <w:bCs/>
                <w:color w:val="000000"/>
                <w:szCs w:val="24"/>
              </w:rPr>
              <w:t xml:space="preserve"> (As per Data Template)</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Areas of e-governance</w:t>
            </w:r>
          </w:p>
          <w:p w:rsidR="00B31E6E" w:rsidRPr="00FE769C" w:rsidRDefault="00B31E6E" w:rsidP="00693372">
            <w:pPr>
              <w:ind w:left="775"/>
              <w:rPr>
                <w:bCs/>
                <w:color w:val="000000"/>
                <w:sz w:val="24"/>
                <w:szCs w:val="24"/>
              </w:rPr>
            </w:pPr>
            <w:r w:rsidRPr="00FE769C">
              <w:rPr>
                <w:bCs/>
                <w:color w:val="000000"/>
                <w:sz w:val="24"/>
                <w:szCs w:val="24"/>
              </w:rPr>
              <w:t>Administration</w:t>
            </w:r>
          </w:p>
          <w:p w:rsidR="00B31E6E" w:rsidRPr="00FE769C" w:rsidRDefault="00B31E6E" w:rsidP="00693372">
            <w:pPr>
              <w:ind w:left="775"/>
              <w:rPr>
                <w:bCs/>
                <w:color w:val="000000"/>
                <w:sz w:val="24"/>
                <w:szCs w:val="24"/>
              </w:rPr>
            </w:pPr>
            <w:r w:rsidRPr="00FE769C">
              <w:rPr>
                <w:bCs/>
                <w:color w:val="000000"/>
                <w:sz w:val="24"/>
                <w:szCs w:val="24"/>
              </w:rPr>
              <w:t>Finance and Accounts</w:t>
            </w:r>
          </w:p>
          <w:p w:rsidR="00B31E6E" w:rsidRPr="00FE769C" w:rsidRDefault="00B31E6E" w:rsidP="00693372">
            <w:pPr>
              <w:ind w:left="775"/>
              <w:rPr>
                <w:bCs/>
                <w:color w:val="000000"/>
                <w:sz w:val="24"/>
                <w:szCs w:val="24"/>
              </w:rPr>
            </w:pPr>
            <w:r w:rsidRPr="00FE769C">
              <w:rPr>
                <w:bCs/>
                <w:color w:val="000000"/>
                <w:sz w:val="24"/>
                <w:szCs w:val="24"/>
              </w:rPr>
              <w:t>Student Admission and Support</w:t>
            </w:r>
          </w:p>
          <w:p w:rsidR="00B31E6E" w:rsidRPr="00FE769C" w:rsidRDefault="00B31E6E" w:rsidP="00693372">
            <w:pPr>
              <w:ind w:left="775"/>
              <w:rPr>
                <w:bCs/>
                <w:color w:val="000000"/>
                <w:sz w:val="24"/>
                <w:szCs w:val="24"/>
              </w:rPr>
            </w:pPr>
            <w:r w:rsidRPr="00FE769C">
              <w:rPr>
                <w:bCs/>
                <w:color w:val="000000"/>
                <w:sz w:val="24"/>
                <w:szCs w:val="24"/>
              </w:rPr>
              <w:t>Examination</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Name of the Vendor with contact details</w:t>
            </w:r>
          </w:p>
          <w:p w:rsidR="00B31E6E" w:rsidRPr="00FE769C" w:rsidRDefault="00B31E6E" w:rsidP="00EC1657">
            <w:pPr>
              <w:numPr>
                <w:ilvl w:val="0"/>
                <w:numId w:val="18"/>
              </w:numPr>
              <w:contextualSpacing/>
              <w:rPr>
                <w:bCs/>
                <w:color w:val="000000"/>
                <w:sz w:val="24"/>
                <w:szCs w:val="24"/>
              </w:rPr>
            </w:pPr>
            <w:r w:rsidRPr="00FE769C">
              <w:rPr>
                <w:bCs/>
                <w:color w:val="000000"/>
                <w:sz w:val="24"/>
                <w:szCs w:val="24"/>
              </w:rPr>
              <w:t>Year of implementation</w:t>
            </w:r>
          </w:p>
          <w:p w:rsidR="00B31E6E" w:rsidRPr="00FE769C" w:rsidRDefault="00B31E6E" w:rsidP="00693372">
            <w:pPr>
              <w:rPr>
                <w:bCs/>
                <w:color w:val="000000"/>
                <w:sz w:val="24"/>
                <w:szCs w:val="24"/>
              </w:rPr>
            </w:pPr>
          </w:p>
          <w:p w:rsidR="00B31E6E" w:rsidRPr="00FE769C" w:rsidRDefault="00B31E6E" w:rsidP="00693372">
            <w:pPr>
              <w:rPr>
                <w:b/>
                <w:i/>
                <w:iCs/>
                <w:noProof/>
                <w:color w:val="000000"/>
                <w:sz w:val="24"/>
                <w:szCs w:val="24"/>
              </w:rPr>
            </w:pPr>
            <w:r w:rsidRPr="00FE769C">
              <w:rPr>
                <w:b/>
                <w:color w:val="000000"/>
              </w:rPr>
              <w:t xml:space="preserve">File Description </w:t>
            </w:r>
            <w:r w:rsidRPr="00FE769C">
              <w:rPr>
                <w:b/>
                <w:i/>
                <w:iCs/>
                <w:noProof/>
                <w:color w:val="000000"/>
                <w:sz w:val="24"/>
                <w:szCs w:val="24"/>
              </w:rPr>
              <w:t xml:space="preserve"> </w:t>
            </w:r>
            <w:r w:rsidRPr="00FE769C">
              <w:rPr>
                <w:b/>
                <w:color w:val="000000"/>
              </w:rPr>
              <w:t>(Upload)</w:t>
            </w:r>
          </w:p>
          <w:p w:rsidR="00B31E6E" w:rsidRPr="00FE769C" w:rsidRDefault="00B31E6E" w:rsidP="00B31E6E">
            <w:pPr>
              <w:numPr>
                <w:ilvl w:val="0"/>
                <w:numId w:val="3"/>
              </w:numPr>
              <w:spacing w:line="276" w:lineRule="auto"/>
              <w:rPr>
                <w:color w:val="000000"/>
              </w:rPr>
            </w:pPr>
            <w:r w:rsidRPr="00FE769C">
              <w:rPr>
                <w:color w:val="000000"/>
              </w:rPr>
              <w:t>ERP (Enterprise Resource Planning) Document</w:t>
            </w:r>
          </w:p>
          <w:p w:rsidR="00B31E6E" w:rsidRPr="00FE769C" w:rsidRDefault="00B31E6E" w:rsidP="00B31E6E">
            <w:pPr>
              <w:numPr>
                <w:ilvl w:val="0"/>
                <w:numId w:val="3"/>
              </w:numPr>
              <w:spacing w:line="276" w:lineRule="auto"/>
              <w:rPr>
                <w:color w:val="000000"/>
              </w:rPr>
            </w:pPr>
            <w:r w:rsidRPr="00FE769C">
              <w:rPr>
                <w:color w:val="000000"/>
              </w:rPr>
              <w:t>Screen shots of user interfaces</w:t>
            </w:r>
          </w:p>
          <w:p w:rsidR="00B31E6E" w:rsidRPr="00FE769C" w:rsidRDefault="00B31E6E" w:rsidP="00B31E6E">
            <w:pPr>
              <w:numPr>
                <w:ilvl w:val="0"/>
                <w:numId w:val="3"/>
              </w:numPr>
              <w:spacing w:line="276" w:lineRule="auto"/>
              <w:rPr>
                <w:color w:val="000000"/>
              </w:rPr>
            </w:pPr>
            <w:r w:rsidRPr="00FE769C">
              <w:rPr>
                <w:color w:val="000000"/>
              </w:rPr>
              <w:t>Any additional information</w:t>
            </w:r>
          </w:p>
          <w:p w:rsidR="00B31E6E" w:rsidRPr="00FE769C" w:rsidRDefault="00B31E6E" w:rsidP="00B31E6E">
            <w:pPr>
              <w:pStyle w:val="ListParagraph"/>
              <w:numPr>
                <w:ilvl w:val="0"/>
                <w:numId w:val="7"/>
              </w:numPr>
              <w:spacing w:after="0" w:line="240" w:lineRule="auto"/>
              <w:rPr>
                <w:rFonts w:ascii="Times New Roman" w:hAnsi="Times New Roman"/>
                <w:sz w:val="24"/>
                <w:szCs w:val="24"/>
                <w:shd w:val="clear" w:color="auto" w:fill="FFFFFF"/>
              </w:rPr>
            </w:pPr>
            <w:r w:rsidRPr="00FE769C">
              <w:rPr>
                <w:rFonts w:ascii="Times New Roman" w:hAnsi="Times New Roman"/>
                <w:color w:val="000000"/>
              </w:rPr>
              <w:t xml:space="preserve">Details of implementation of e-governance in areas of operation, Administration </w:t>
            </w:r>
            <w:proofErr w:type="spellStart"/>
            <w:r w:rsidRPr="00FE769C">
              <w:rPr>
                <w:rFonts w:ascii="Times New Roman" w:hAnsi="Times New Roman"/>
                <w:color w:val="000000"/>
              </w:rPr>
              <w:t>etc</w:t>
            </w:r>
            <w:proofErr w:type="spellEnd"/>
            <w:r w:rsidRPr="00FE769C">
              <w:rPr>
                <w:rFonts w:ascii="Times New Roman" w:hAnsi="Times New Roman"/>
                <w:color w:val="000000"/>
              </w:rPr>
              <w:t xml:space="preserve"> (Data Template)</w:t>
            </w:r>
          </w:p>
        </w:tc>
        <w:tc>
          <w:tcPr>
            <w:tcW w:w="1727" w:type="dxa"/>
          </w:tcPr>
          <w:p w:rsidR="00B31E6E" w:rsidRPr="00FE769C" w:rsidRDefault="00B31E6E" w:rsidP="00693372">
            <w:pPr>
              <w:jc w:val="center"/>
              <w:rPr>
                <w:b/>
                <w:bCs/>
                <w:sz w:val="24"/>
                <w:szCs w:val="24"/>
              </w:rPr>
            </w:pPr>
            <w:r w:rsidRPr="00FE769C">
              <w:rPr>
                <w:b/>
                <w:bCs/>
                <w:sz w:val="24"/>
                <w:szCs w:val="24"/>
              </w:rPr>
              <w:lastRenderedPageBreak/>
              <w:t>4</w:t>
            </w:r>
          </w:p>
        </w:tc>
      </w:tr>
      <w:tr w:rsidR="00B31E6E" w:rsidRPr="00FE769C" w:rsidTr="009503B6">
        <w:trPr>
          <w:trHeight w:val="410"/>
        </w:trPr>
        <w:tc>
          <w:tcPr>
            <w:tcW w:w="10060" w:type="dxa"/>
            <w:gridSpan w:val="3"/>
          </w:tcPr>
          <w:p w:rsidR="00B31E6E" w:rsidRDefault="00B31E6E" w:rsidP="00693372">
            <w:pPr>
              <w:jc w:val="center"/>
              <w:rPr>
                <w:b/>
                <w:bCs/>
                <w:sz w:val="24"/>
                <w:szCs w:val="24"/>
              </w:rPr>
            </w:pPr>
          </w:p>
          <w:p w:rsidR="00B31E6E" w:rsidRPr="002A069E" w:rsidRDefault="00B31E6E" w:rsidP="00693372">
            <w:pPr>
              <w:spacing w:line="276" w:lineRule="auto"/>
              <w:rPr>
                <w:b/>
                <w:bCs/>
                <w:color w:val="0070C0"/>
                <w:sz w:val="24"/>
                <w:szCs w:val="24"/>
              </w:rPr>
            </w:pPr>
            <w:r w:rsidRPr="002A069E">
              <w:rPr>
                <w:b/>
                <w:bCs/>
                <w:color w:val="0070C0"/>
                <w:sz w:val="24"/>
                <w:szCs w:val="24"/>
              </w:rPr>
              <w:t>Options:</w:t>
            </w:r>
          </w:p>
          <w:p w:rsidR="00B31E6E" w:rsidRDefault="00B31E6E" w:rsidP="00EC1657">
            <w:pPr>
              <w:numPr>
                <w:ilvl w:val="0"/>
                <w:numId w:val="22"/>
              </w:numPr>
              <w:spacing w:after="240" w:line="276" w:lineRule="auto"/>
              <w:rPr>
                <w:b/>
                <w:bCs/>
                <w:color w:val="0070C0"/>
                <w:sz w:val="24"/>
                <w:szCs w:val="24"/>
              </w:rPr>
            </w:pPr>
            <w:r w:rsidRPr="002A069E">
              <w:rPr>
                <w:b/>
                <w:bCs/>
                <w:color w:val="0070C0"/>
                <w:sz w:val="24"/>
                <w:szCs w:val="24"/>
              </w:rPr>
              <w:t>All of the above</w:t>
            </w:r>
          </w:p>
          <w:p w:rsidR="00B31E6E" w:rsidRPr="002A069E" w:rsidRDefault="00B31E6E" w:rsidP="00693372">
            <w:pPr>
              <w:spacing w:line="276" w:lineRule="auto"/>
              <w:jc w:val="both"/>
              <w:rPr>
                <w:b/>
                <w:bCs/>
                <w:color w:val="7030A0"/>
                <w:sz w:val="24"/>
                <w:szCs w:val="24"/>
              </w:rPr>
            </w:pPr>
            <w:r w:rsidRPr="002A069E">
              <w:rPr>
                <w:b/>
                <w:bCs/>
                <w:color w:val="7030A0"/>
                <w:sz w:val="24"/>
                <w:szCs w:val="24"/>
              </w:rPr>
              <w:t>Have you collected</w:t>
            </w:r>
          </w:p>
          <w:p w:rsidR="00B31E6E" w:rsidRPr="002A069E" w:rsidRDefault="00B31E6E" w:rsidP="00B31E6E">
            <w:pPr>
              <w:numPr>
                <w:ilvl w:val="0"/>
                <w:numId w:val="3"/>
              </w:numPr>
              <w:spacing w:line="276" w:lineRule="auto"/>
              <w:rPr>
                <w:color w:val="7030A0"/>
              </w:rPr>
            </w:pPr>
            <w:r w:rsidRPr="002A069E">
              <w:rPr>
                <w:color w:val="7030A0"/>
              </w:rPr>
              <w:t>ERP (Enterprise Resource Planning) Document</w:t>
            </w:r>
          </w:p>
          <w:p w:rsidR="00B31E6E" w:rsidRPr="002A069E" w:rsidRDefault="00B31E6E" w:rsidP="00B31E6E">
            <w:pPr>
              <w:numPr>
                <w:ilvl w:val="0"/>
                <w:numId w:val="3"/>
              </w:numPr>
              <w:spacing w:line="276" w:lineRule="auto"/>
              <w:rPr>
                <w:color w:val="7030A0"/>
              </w:rPr>
            </w:pPr>
            <w:r w:rsidRPr="002A069E">
              <w:rPr>
                <w:color w:val="7030A0"/>
              </w:rPr>
              <w:t>Screen shots of user interfaces</w:t>
            </w:r>
          </w:p>
          <w:p w:rsidR="00B31E6E" w:rsidRDefault="00B31E6E" w:rsidP="00B31E6E">
            <w:pPr>
              <w:numPr>
                <w:ilvl w:val="0"/>
                <w:numId w:val="3"/>
              </w:numPr>
              <w:spacing w:line="276" w:lineRule="auto"/>
              <w:rPr>
                <w:color w:val="7030A0"/>
              </w:rPr>
            </w:pPr>
            <w:r w:rsidRPr="002A069E">
              <w:rPr>
                <w:color w:val="7030A0"/>
              </w:rPr>
              <w:t>Any additional information</w:t>
            </w:r>
          </w:p>
          <w:p w:rsidR="00B31E6E" w:rsidRPr="000A6EB4" w:rsidRDefault="00B31E6E" w:rsidP="00B31E6E">
            <w:pPr>
              <w:numPr>
                <w:ilvl w:val="0"/>
                <w:numId w:val="3"/>
              </w:numPr>
              <w:spacing w:line="276" w:lineRule="auto"/>
              <w:rPr>
                <w:color w:val="7030A0"/>
              </w:rPr>
            </w:pPr>
            <w:r w:rsidRPr="00884004">
              <w:rPr>
                <w:color w:val="7030A0"/>
              </w:rPr>
              <w:t xml:space="preserve">Details of implementation of e-governance in areas of operation, Administration </w:t>
            </w:r>
            <w:proofErr w:type="spellStart"/>
            <w:r w:rsidRPr="00884004">
              <w:rPr>
                <w:color w:val="7030A0"/>
              </w:rPr>
              <w:t>etc</w:t>
            </w:r>
            <w:proofErr w:type="spellEnd"/>
            <w:r w:rsidRPr="00884004">
              <w:rPr>
                <w:color w:val="7030A0"/>
              </w:rPr>
              <w:t xml:space="preserve"> (Data Template</w:t>
            </w:r>
            <w:r w:rsidRPr="00884004">
              <w:rPr>
                <w:color w:val="000000"/>
              </w:rPr>
              <w:t>)</w:t>
            </w:r>
          </w:p>
          <w:p w:rsidR="00B31E6E" w:rsidRPr="00884004" w:rsidRDefault="00B31E6E" w:rsidP="00693372">
            <w:pPr>
              <w:spacing w:line="276" w:lineRule="auto"/>
              <w:ind w:left="720"/>
              <w:rPr>
                <w:color w:val="7030A0"/>
              </w:rPr>
            </w:pPr>
          </w:p>
          <w:p w:rsidR="00B31E6E" w:rsidRDefault="00B31E6E" w:rsidP="00693372">
            <w:pPr>
              <w:spacing w:line="276" w:lineRule="auto"/>
              <w:rPr>
                <w:color w:val="000000"/>
              </w:rPr>
            </w:pPr>
          </w:p>
          <w:tbl>
            <w:tblPr>
              <w:tblW w:w="9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73"/>
              <w:gridCol w:w="1496"/>
              <w:gridCol w:w="1348"/>
            </w:tblGrid>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Screen shots of user interfaces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20"/>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ERP (Enterprise Resource Planning) Document</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47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implementation of e-governance in areas of operation, Administration </w:t>
                  </w:r>
                  <w:proofErr w:type="spellStart"/>
                  <w:r>
                    <w:rPr>
                      <w:rFonts w:ascii="Arial" w:hAnsi="Arial" w:cs="Arial"/>
                    </w:rPr>
                    <w:t>etc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174511" w:rsidP="00693372">
                  <w:pPr>
                    <w:rPr>
                      <w:rFonts w:ascii="Arial" w:hAnsi="Arial" w:cs="Arial"/>
                      <w:sz w:val="24"/>
                      <w:szCs w:val="24"/>
                    </w:rPr>
                  </w:pPr>
                  <w:hyperlink r:id="rId12"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884004" w:rsidRDefault="00B31E6E" w:rsidP="00693372">
            <w:pPr>
              <w:spacing w:line="276" w:lineRule="auto"/>
              <w:rPr>
                <w:color w:val="7030A0"/>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Indicator- 6.3 Faculty Empowerment Strategies (30)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6.3.1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The institution has effective welfare measures for teaching and non-teaching staff</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Provide the list of existing welfare measures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numPr>
                <w:ilvl w:val="0"/>
                <w:numId w:val="1"/>
              </w:numPr>
              <w:spacing w:line="276" w:lineRule="auto"/>
              <w:rPr>
                <w:color w:val="000000"/>
              </w:rPr>
            </w:pPr>
            <w:r w:rsidRPr="00FE769C">
              <w:rPr>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t>05</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4F0990" w:rsidRDefault="006F643F" w:rsidP="006F643F">
            <w:pPr>
              <w:spacing w:line="360" w:lineRule="auto"/>
              <w:jc w:val="both"/>
              <w:rPr>
                <w:color w:val="000000"/>
                <w:sz w:val="24"/>
                <w:szCs w:val="24"/>
              </w:rPr>
            </w:pPr>
            <w:r>
              <w:rPr>
                <w:color w:val="000000"/>
                <w:sz w:val="24"/>
                <w:szCs w:val="24"/>
              </w:rPr>
              <w:t xml:space="preserve">All </w:t>
            </w:r>
            <w:r w:rsidR="0073083D" w:rsidRPr="002C24A4">
              <w:rPr>
                <w:color w:val="000000"/>
                <w:sz w:val="24"/>
                <w:szCs w:val="24"/>
              </w:rPr>
              <w:t>staff that is eligible as per the Staffs' Provident Fund legislatio</w:t>
            </w:r>
            <w:r>
              <w:rPr>
                <w:color w:val="000000"/>
                <w:sz w:val="24"/>
                <w:szCs w:val="24"/>
              </w:rPr>
              <w:t xml:space="preserve">n </w:t>
            </w:r>
            <w:proofErr w:type="gramStart"/>
            <w:r>
              <w:rPr>
                <w:color w:val="000000"/>
                <w:sz w:val="24"/>
                <w:szCs w:val="24"/>
              </w:rPr>
              <w:t>are</w:t>
            </w:r>
            <w:proofErr w:type="gramEnd"/>
            <w:r>
              <w:rPr>
                <w:color w:val="000000"/>
                <w:sz w:val="24"/>
                <w:szCs w:val="24"/>
              </w:rPr>
              <w:t xml:space="preserve"> enrolled as members to </w:t>
            </w:r>
            <w:r w:rsidR="0073083D" w:rsidRPr="002C24A4">
              <w:rPr>
                <w:color w:val="000000"/>
                <w:sz w:val="24"/>
                <w:szCs w:val="24"/>
              </w:rPr>
              <w:t>EPF Scheme</w:t>
            </w:r>
            <w:r>
              <w:rPr>
                <w:color w:val="000000"/>
                <w:sz w:val="24"/>
                <w:szCs w:val="24"/>
              </w:rPr>
              <w:t>.</w:t>
            </w:r>
            <w:r w:rsidR="0073083D">
              <w:rPr>
                <w:color w:val="000000"/>
                <w:sz w:val="24"/>
                <w:szCs w:val="24"/>
              </w:rPr>
              <w:t xml:space="preserve"> </w:t>
            </w:r>
            <w:r w:rsidR="00B31E6E" w:rsidRPr="002C24A4">
              <w:rPr>
                <w:color w:val="000000"/>
                <w:sz w:val="24"/>
                <w:szCs w:val="24"/>
              </w:rPr>
              <w:t>Ins</w:t>
            </w:r>
            <w:r w:rsidR="00E14DE6">
              <w:rPr>
                <w:color w:val="000000"/>
                <w:sz w:val="24"/>
                <w:szCs w:val="24"/>
              </w:rPr>
              <w:t>titute provides gratuity scheme</w:t>
            </w:r>
            <w:r w:rsidR="004F0990">
              <w:rPr>
                <w:color w:val="000000"/>
                <w:sz w:val="24"/>
                <w:szCs w:val="24"/>
              </w:rPr>
              <w:t>,</w:t>
            </w:r>
            <w:r w:rsidR="0073083D" w:rsidRPr="002C24A4">
              <w:rPr>
                <w:color w:val="000000"/>
                <w:sz w:val="24"/>
                <w:szCs w:val="24"/>
              </w:rPr>
              <w:t xml:space="preserve"> Group Medical Insurance</w:t>
            </w:r>
            <w:r w:rsidR="004F0990">
              <w:rPr>
                <w:color w:val="000000"/>
                <w:sz w:val="24"/>
                <w:szCs w:val="24"/>
              </w:rPr>
              <w:t>,</w:t>
            </w:r>
            <w:r w:rsidR="0073083D" w:rsidRPr="002C24A4">
              <w:rPr>
                <w:color w:val="000000"/>
                <w:sz w:val="24"/>
                <w:szCs w:val="24"/>
              </w:rPr>
              <w:t xml:space="preserve"> for staff. </w:t>
            </w:r>
            <w:r w:rsidR="0073083D">
              <w:rPr>
                <w:color w:val="000000"/>
                <w:sz w:val="24"/>
                <w:szCs w:val="24"/>
              </w:rPr>
              <w:t>All the benefits at superannuation are extended to all staff members.</w:t>
            </w:r>
            <w:r w:rsidR="00B31E6E" w:rsidRPr="002C24A4">
              <w:rPr>
                <w:color w:val="000000"/>
                <w:sz w:val="24"/>
                <w:szCs w:val="24"/>
              </w:rPr>
              <w:t xml:space="preserve"> </w:t>
            </w:r>
            <w:r w:rsidR="004F0990">
              <w:rPr>
                <w:color w:val="000000"/>
                <w:sz w:val="24"/>
                <w:szCs w:val="24"/>
              </w:rPr>
              <w:t xml:space="preserve">Summer and Winter </w:t>
            </w:r>
            <w:r w:rsidR="004F0990" w:rsidRPr="002C24A4">
              <w:rPr>
                <w:color w:val="000000"/>
                <w:sz w:val="24"/>
                <w:szCs w:val="24"/>
              </w:rPr>
              <w:t>Vacation</w:t>
            </w:r>
            <w:r w:rsidR="004F0990">
              <w:rPr>
                <w:color w:val="000000"/>
                <w:sz w:val="24"/>
                <w:szCs w:val="24"/>
              </w:rPr>
              <w:t xml:space="preserve">s of 70 days, </w:t>
            </w:r>
            <w:r w:rsidR="004F0990" w:rsidRPr="002C24A4">
              <w:rPr>
                <w:color w:val="000000"/>
                <w:sz w:val="24"/>
                <w:szCs w:val="24"/>
              </w:rPr>
              <w:t>12</w:t>
            </w:r>
            <w:r w:rsidR="004F0990">
              <w:rPr>
                <w:color w:val="000000"/>
                <w:sz w:val="24"/>
                <w:szCs w:val="24"/>
              </w:rPr>
              <w:t xml:space="preserve"> </w:t>
            </w:r>
            <w:r w:rsidR="004F0990" w:rsidRPr="002C24A4">
              <w:rPr>
                <w:color w:val="000000"/>
                <w:sz w:val="24"/>
                <w:szCs w:val="24"/>
              </w:rPr>
              <w:t xml:space="preserve">days Casual </w:t>
            </w:r>
            <w:r w:rsidR="004F0990">
              <w:rPr>
                <w:color w:val="000000"/>
                <w:sz w:val="24"/>
                <w:szCs w:val="24"/>
              </w:rPr>
              <w:t xml:space="preserve">Leave </w:t>
            </w:r>
            <w:r w:rsidR="0073083D" w:rsidRPr="002C24A4">
              <w:rPr>
                <w:color w:val="000000"/>
                <w:sz w:val="24"/>
                <w:szCs w:val="24"/>
              </w:rPr>
              <w:t xml:space="preserve">per year. </w:t>
            </w:r>
            <w:r w:rsidR="004F0990" w:rsidRPr="002C24A4">
              <w:rPr>
                <w:color w:val="000000"/>
                <w:sz w:val="24"/>
                <w:szCs w:val="24"/>
              </w:rPr>
              <w:t>10 days</w:t>
            </w:r>
            <w:r w:rsidR="004F0990">
              <w:rPr>
                <w:color w:val="000000"/>
                <w:sz w:val="24"/>
                <w:szCs w:val="24"/>
              </w:rPr>
              <w:t xml:space="preserve"> Medical Leave </w:t>
            </w:r>
            <w:r w:rsidR="0073083D">
              <w:rPr>
                <w:color w:val="000000"/>
                <w:sz w:val="24"/>
                <w:szCs w:val="24"/>
              </w:rPr>
              <w:t>per year</w:t>
            </w:r>
            <w:r w:rsidR="0073083D" w:rsidRPr="002C24A4">
              <w:rPr>
                <w:color w:val="000000"/>
                <w:sz w:val="24"/>
                <w:szCs w:val="24"/>
              </w:rPr>
              <w:t xml:space="preserve"> for approved faculty</w:t>
            </w:r>
            <w:r w:rsidR="0073083D">
              <w:rPr>
                <w:color w:val="000000"/>
                <w:sz w:val="24"/>
                <w:szCs w:val="24"/>
              </w:rPr>
              <w:t xml:space="preserve"> and </w:t>
            </w:r>
            <w:r w:rsidR="004F0990">
              <w:rPr>
                <w:color w:val="000000"/>
                <w:sz w:val="24"/>
                <w:szCs w:val="24"/>
              </w:rPr>
              <w:t xml:space="preserve">9 days of special leaves </w:t>
            </w:r>
            <w:r w:rsidR="0073083D">
              <w:rPr>
                <w:color w:val="000000"/>
                <w:sz w:val="24"/>
                <w:szCs w:val="24"/>
              </w:rPr>
              <w:t>for ad</w:t>
            </w:r>
            <w:r w:rsidR="004F0990">
              <w:rPr>
                <w:color w:val="000000"/>
                <w:sz w:val="24"/>
                <w:szCs w:val="24"/>
              </w:rPr>
              <w:t>-</w:t>
            </w:r>
            <w:r w:rsidR="0073083D">
              <w:rPr>
                <w:color w:val="000000"/>
                <w:sz w:val="24"/>
                <w:szCs w:val="24"/>
              </w:rPr>
              <w:t>hoc faculty members</w:t>
            </w:r>
            <w:r w:rsidR="004F0990">
              <w:rPr>
                <w:color w:val="000000"/>
                <w:sz w:val="24"/>
                <w:szCs w:val="24"/>
              </w:rPr>
              <w:t>.</w:t>
            </w:r>
            <w:r w:rsidR="0073083D">
              <w:rPr>
                <w:color w:val="000000"/>
                <w:sz w:val="24"/>
                <w:szCs w:val="24"/>
              </w:rPr>
              <w:t xml:space="preserve"> Six months m</w:t>
            </w:r>
            <w:r w:rsidR="0073083D" w:rsidRPr="002C24A4">
              <w:rPr>
                <w:color w:val="000000"/>
                <w:sz w:val="24"/>
                <w:szCs w:val="24"/>
              </w:rPr>
              <w:t>aternity leave</w:t>
            </w:r>
            <w:r w:rsidR="0073083D">
              <w:rPr>
                <w:color w:val="000000"/>
                <w:sz w:val="24"/>
                <w:szCs w:val="24"/>
              </w:rPr>
              <w:t xml:space="preserve"> is available</w:t>
            </w:r>
            <w:r w:rsidR="0073083D" w:rsidRPr="002C24A4">
              <w:rPr>
                <w:color w:val="000000"/>
                <w:sz w:val="24"/>
                <w:szCs w:val="24"/>
              </w:rPr>
              <w:t xml:space="preserve"> to the women employees. </w:t>
            </w:r>
            <w:r w:rsidR="00DD7E37" w:rsidRPr="002C24A4">
              <w:rPr>
                <w:color w:val="000000"/>
                <w:sz w:val="24"/>
                <w:szCs w:val="24"/>
              </w:rPr>
              <w:t>The institute allows faculties to go for higher studies and short term courses.</w:t>
            </w:r>
            <w:r w:rsidR="00DD7E37">
              <w:rPr>
                <w:color w:val="000000"/>
                <w:sz w:val="24"/>
                <w:szCs w:val="24"/>
              </w:rPr>
              <w:t xml:space="preserve"> </w:t>
            </w:r>
            <w:r w:rsidR="0073083D" w:rsidRPr="002C24A4">
              <w:rPr>
                <w:color w:val="000000"/>
                <w:sz w:val="24"/>
                <w:szCs w:val="24"/>
              </w:rPr>
              <w:t xml:space="preserve">On duty facility </w:t>
            </w:r>
            <w:r w:rsidR="0073083D">
              <w:rPr>
                <w:color w:val="000000"/>
                <w:sz w:val="24"/>
                <w:szCs w:val="24"/>
              </w:rPr>
              <w:t xml:space="preserve">and training and travel grants </w:t>
            </w:r>
            <w:r w:rsidR="0073083D" w:rsidRPr="002C24A4">
              <w:rPr>
                <w:color w:val="000000"/>
                <w:sz w:val="24"/>
                <w:szCs w:val="24"/>
              </w:rPr>
              <w:t xml:space="preserve">for attending workshops /conferences/seminars. </w:t>
            </w:r>
            <w:r w:rsidR="004F0990">
              <w:rPr>
                <w:color w:val="000000"/>
                <w:sz w:val="24"/>
                <w:szCs w:val="24"/>
              </w:rPr>
              <w:t>F</w:t>
            </w:r>
            <w:r w:rsidR="00621B3B">
              <w:rPr>
                <w:color w:val="000000"/>
                <w:sz w:val="24"/>
                <w:szCs w:val="24"/>
              </w:rPr>
              <w:t xml:space="preserve">ees reimbursement policy is in place for </w:t>
            </w:r>
            <w:proofErr w:type="spellStart"/>
            <w:r w:rsidR="00621B3B">
              <w:rPr>
                <w:color w:val="000000"/>
                <w:sz w:val="24"/>
                <w:szCs w:val="24"/>
              </w:rPr>
              <w:t>Swayam</w:t>
            </w:r>
            <w:proofErr w:type="spellEnd"/>
            <w:r w:rsidR="00621B3B">
              <w:rPr>
                <w:color w:val="000000"/>
                <w:sz w:val="24"/>
                <w:szCs w:val="24"/>
              </w:rPr>
              <w:t>, NPTEL and NITTT courses.</w:t>
            </w:r>
            <w:r w:rsidR="004F0990">
              <w:rPr>
                <w:color w:val="000000"/>
                <w:sz w:val="24"/>
                <w:szCs w:val="24"/>
              </w:rPr>
              <w:t xml:space="preserve"> </w:t>
            </w:r>
            <w:r w:rsidR="00B31E6E" w:rsidRPr="002C24A4">
              <w:rPr>
                <w:color w:val="000000"/>
                <w:sz w:val="24"/>
                <w:szCs w:val="24"/>
              </w:rPr>
              <w:t>Institute provides residential f</w:t>
            </w:r>
            <w:r w:rsidR="004F0990">
              <w:rPr>
                <w:color w:val="000000"/>
                <w:sz w:val="24"/>
                <w:szCs w:val="24"/>
              </w:rPr>
              <w:t xml:space="preserve">acility for the staff members.  </w:t>
            </w:r>
            <w:r w:rsidR="0073083D" w:rsidRPr="002C24A4">
              <w:rPr>
                <w:color w:val="000000"/>
                <w:sz w:val="24"/>
                <w:szCs w:val="24"/>
              </w:rPr>
              <w:t xml:space="preserve">Institute </w:t>
            </w:r>
            <w:r w:rsidR="0073083D">
              <w:rPr>
                <w:color w:val="000000"/>
                <w:sz w:val="24"/>
                <w:szCs w:val="24"/>
              </w:rPr>
              <w:t xml:space="preserve">constituted </w:t>
            </w:r>
            <w:r w:rsidR="0073083D" w:rsidRPr="0073083D">
              <w:rPr>
                <w:b/>
                <w:bCs/>
                <w:color w:val="000000"/>
                <w:sz w:val="24"/>
                <w:szCs w:val="24"/>
              </w:rPr>
              <w:t xml:space="preserve">Amrut </w:t>
            </w:r>
            <w:proofErr w:type="spellStart"/>
            <w:r w:rsidR="0073083D" w:rsidRPr="0073083D">
              <w:rPr>
                <w:b/>
                <w:bCs/>
                <w:color w:val="000000"/>
                <w:sz w:val="24"/>
                <w:szCs w:val="24"/>
              </w:rPr>
              <w:t>Madatnidhi</w:t>
            </w:r>
            <w:proofErr w:type="spellEnd"/>
            <w:r w:rsidR="0073083D">
              <w:rPr>
                <w:color w:val="000000"/>
                <w:sz w:val="24"/>
                <w:szCs w:val="24"/>
              </w:rPr>
              <w:t xml:space="preserve"> for</w:t>
            </w:r>
            <w:r w:rsidR="0073083D" w:rsidRPr="002C24A4">
              <w:rPr>
                <w:color w:val="000000"/>
                <w:sz w:val="24"/>
                <w:szCs w:val="24"/>
              </w:rPr>
              <w:t xml:space="preserve"> staff in case of medical emergency</w:t>
            </w:r>
            <w:r w:rsidR="0073083D">
              <w:rPr>
                <w:color w:val="000000"/>
                <w:sz w:val="24"/>
                <w:szCs w:val="24"/>
              </w:rPr>
              <w:t xml:space="preserve"> with maximum help amount extended </w:t>
            </w:r>
            <w:proofErr w:type="spellStart"/>
            <w:r w:rsidR="0073083D">
              <w:rPr>
                <w:color w:val="000000"/>
                <w:sz w:val="24"/>
                <w:szCs w:val="24"/>
              </w:rPr>
              <w:t>upto</w:t>
            </w:r>
            <w:proofErr w:type="spellEnd"/>
            <w:r w:rsidR="0073083D">
              <w:rPr>
                <w:color w:val="000000"/>
                <w:sz w:val="24"/>
                <w:szCs w:val="24"/>
              </w:rPr>
              <w:t xml:space="preserve"> Rs.50</w:t>
            </w:r>
            <w:proofErr w:type="gramStart"/>
            <w:r w:rsidR="00DD7E37">
              <w:rPr>
                <w:color w:val="000000"/>
                <w:sz w:val="24"/>
                <w:szCs w:val="24"/>
              </w:rPr>
              <w:t>,</w:t>
            </w:r>
            <w:r w:rsidR="0073083D">
              <w:rPr>
                <w:color w:val="000000"/>
                <w:sz w:val="24"/>
                <w:szCs w:val="24"/>
              </w:rPr>
              <w:t>000</w:t>
            </w:r>
            <w:proofErr w:type="gramEnd"/>
            <w:r w:rsidR="0073083D">
              <w:rPr>
                <w:color w:val="000000"/>
                <w:sz w:val="24"/>
                <w:szCs w:val="24"/>
              </w:rPr>
              <w:t>/-</w:t>
            </w:r>
            <w:r w:rsidR="00621B3B">
              <w:rPr>
                <w:color w:val="000000"/>
                <w:sz w:val="24"/>
                <w:szCs w:val="24"/>
              </w:rPr>
              <w:t>.</w:t>
            </w:r>
            <w:r w:rsidR="00621B3B" w:rsidRPr="002C24A4">
              <w:rPr>
                <w:color w:val="000000"/>
                <w:sz w:val="24"/>
                <w:szCs w:val="24"/>
              </w:rPr>
              <w:t xml:space="preserve"> In case of any emergency, personal loan is also provided to the staff through staff </w:t>
            </w:r>
            <w:r w:rsidR="00DD7E37">
              <w:rPr>
                <w:color w:val="000000"/>
                <w:sz w:val="24"/>
                <w:szCs w:val="24"/>
              </w:rPr>
              <w:t>credit s</w:t>
            </w:r>
            <w:r w:rsidR="00621B3B" w:rsidRPr="002C24A4">
              <w:rPr>
                <w:color w:val="000000"/>
                <w:sz w:val="24"/>
                <w:szCs w:val="24"/>
              </w:rPr>
              <w:t>ociety</w:t>
            </w:r>
            <w:r w:rsidR="00621B3B">
              <w:rPr>
                <w:color w:val="000000"/>
                <w:sz w:val="24"/>
                <w:szCs w:val="24"/>
              </w:rPr>
              <w:t>.</w:t>
            </w:r>
            <w:r w:rsidR="00621B3B" w:rsidRPr="002C24A4">
              <w:rPr>
                <w:color w:val="000000"/>
                <w:sz w:val="24"/>
                <w:szCs w:val="24"/>
              </w:rPr>
              <w:t xml:space="preserve"> </w:t>
            </w:r>
            <w:r w:rsidR="0073083D" w:rsidRPr="002C24A4">
              <w:rPr>
                <w:color w:val="000000"/>
                <w:sz w:val="24"/>
                <w:szCs w:val="24"/>
              </w:rPr>
              <w:t>Tuition fees collected in Equal Monthly Installments (EMI) for wards of the staff.</w:t>
            </w:r>
            <w:r w:rsidR="00621B3B">
              <w:rPr>
                <w:color w:val="000000"/>
                <w:sz w:val="24"/>
                <w:szCs w:val="24"/>
              </w:rPr>
              <w:t xml:space="preserve">  </w:t>
            </w:r>
            <w:r w:rsidR="0073083D" w:rsidRPr="002C24A4">
              <w:rPr>
                <w:color w:val="000000"/>
                <w:sz w:val="24"/>
                <w:szCs w:val="24"/>
              </w:rPr>
              <w:t xml:space="preserve">Institute provides uniforms </w:t>
            </w:r>
            <w:r>
              <w:rPr>
                <w:color w:val="000000"/>
                <w:sz w:val="24"/>
                <w:szCs w:val="24"/>
              </w:rPr>
              <w:t>to non-teaching staff</w:t>
            </w:r>
            <w:r w:rsidR="0096356E">
              <w:rPr>
                <w:color w:val="000000"/>
                <w:sz w:val="24"/>
                <w:szCs w:val="24"/>
              </w:rPr>
              <w:t xml:space="preserve"> with all required accessories</w:t>
            </w:r>
            <w:r w:rsidR="00B31E6E" w:rsidRPr="002C24A4">
              <w:rPr>
                <w:color w:val="000000"/>
                <w:sz w:val="24"/>
                <w:szCs w:val="24"/>
              </w:rPr>
              <w:t xml:space="preserve">. </w:t>
            </w:r>
            <w:r w:rsidR="0096356E">
              <w:rPr>
                <w:color w:val="000000"/>
                <w:sz w:val="24"/>
                <w:szCs w:val="24"/>
              </w:rPr>
              <w:t>M</w:t>
            </w:r>
            <w:r w:rsidR="00B31E6E" w:rsidRPr="002C24A4">
              <w:rPr>
                <w:color w:val="000000"/>
                <w:sz w:val="24"/>
                <w:szCs w:val="24"/>
              </w:rPr>
              <w:t xml:space="preserve">edical facility </w:t>
            </w:r>
            <w:r w:rsidR="0096356E">
              <w:rPr>
                <w:color w:val="000000"/>
                <w:sz w:val="24"/>
                <w:szCs w:val="24"/>
              </w:rPr>
              <w:t>on campus</w:t>
            </w:r>
            <w:r w:rsidR="00B64F20">
              <w:rPr>
                <w:color w:val="000000"/>
                <w:sz w:val="24"/>
                <w:szCs w:val="24"/>
              </w:rPr>
              <w:t xml:space="preserve">, ambulance in case of </w:t>
            </w:r>
            <w:r w:rsidR="00F34A17">
              <w:rPr>
                <w:color w:val="000000"/>
                <w:sz w:val="24"/>
                <w:szCs w:val="24"/>
              </w:rPr>
              <w:t>emergency</w:t>
            </w:r>
            <w:r w:rsidR="0096356E">
              <w:rPr>
                <w:color w:val="000000"/>
                <w:sz w:val="24"/>
                <w:szCs w:val="24"/>
              </w:rPr>
              <w:t xml:space="preserve"> </w:t>
            </w:r>
            <w:r w:rsidR="00B31E6E" w:rsidRPr="002C24A4">
              <w:rPr>
                <w:color w:val="000000"/>
                <w:sz w:val="24"/>
                <w:szCs w:val="24"/>
              </w:rPr>
              <w:t xml:space="preserve">is also being provided for all staff. </w:t>
            </w:r>
          </w:p>
        </w:tc>
      </w:tr>
      <w:tr w:rsidR="00B31E6E" w:rsidRPr="00FE769C" w:rsidTr="00693372">
        <w:trPr>
          <w:trHeight w:val="410"/>
        </w:trPr>
        <w:tc>
          <w:tcPr>
            <w:tcW w:w="9242" w:type="dxa"/>
            <w:gridSpan w:val="3"/>
          </w:tcPr>
          <w:tbl>
            <w:tblPr>
              <w:tblW w:w="91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4"/>
              <w:gridCol w:w="1681"/>
              <w:gridCol w:w="2032"/>
            </w:tblGrid>
            <w:tr w:rsidR="00B31E6E" w:rsidRPr="00D63057" w:rsidTr="009503B6">
              <w:trPr>
                <w:trHeight w:val="264"/>
              </w:trPr>
              <w:tc>
                <w:tcPr>
                  <w:tcW w:w="5404"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68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52"/>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48"/>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74" type="#_x0000_t75" style="width:53.25pt;height:18pt" o:ole="">
                        <v:imagedata r:id="rId6" o:title=""/>
                      </v:shape>
                      <w:control r:id="rId13" w:name="DefaultOcxName21" w:shapeid="_x0000_i1074"/>
                    </w:object>
                  </w:r>
                </w:p>
              </w:tc>
            </w:tr>
          </w:tbl>
          <w:p w:rsidR="00B31E6E" w:rsidRDefault="00B31E6E" w:rsidP="00693372">
            <w:pPr>
              <w:jc w:val="center"/>
              <w:rPr>
                <w:b/>
                <w:bCs/>
                <w:sz w:val="24"/>
                <w:szCs w:val="24"/>
              </w:rPr>
            </w:pPr>
          </w:p>
        </w:tc>
      </w:tr>
    </w:tbl>
    <w:p w:rsidR="00B31E6E" w:rsidRDefault="00B31E6E" w:rsidP="00B31E6E"/>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7423"/>
        <w:gridCol w:w="881"/>
      </w:tblGrid>
      <w:tr w:rsidR="00B31E6E" w:rsidRPr="00FE769C" w:rsidTr="00B00D74">
        <w:trPr>
          <w:trHeight w:val="410"/>
        </w:trPr>
        <w:tc>
          <w:tcPr>
            <w:tcW w:w="1034" w:type="dxa"/>
          </w:tcPr>
          <w:p w:rsidR="00B31E6E" w:rsidRPr="00FE769C" w:rsidRDefault="00B31E6E" w:rsidP="00693372">
            <w:pPr>
              <w:jc w:val="center"/>
              <w:rPr>
                <w:b/>
                <w:bCs/>
                <w:sz w:val="24"/>
                <w:szCs w:val="24"/>
              </w:rPr>
            </w:pPr>
            <w:r w:rsidRPr="00FE769C">
              <w:rPr>
                <w:b/>
                <w:bCs/>
                <w:sz w:val="24"/>
                <w:szCs w:val="24"/>
              </w:rPr>
              <w:t>6.3.2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423"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Average percentage of teachers provided with financial support to attend conferences/workshop</w:t>
            </w:r>
            <w:r w:rsidRPr="00FE769C">
              <w:rPr>
                <w:b/>
                <w:bCs/>
                <w:i/>
                <w:iCs/>
                <w:strike/>
                <w:sz w:val="24"/>
                <w:szCs w:val="24"/>
                <w:shd w:val="clear" w:color="auto" w:fill="FFFFFF"/>
              </w:rPr>
              <w:t>s</w:t>
            </w:r>
            <w:r w:rsidRPr="00FE769C">
              <w:rPr>
                <w:b/>
                <w:bCs/>
                <w:i/>
                <w:iCs/>
                <w:sz w:val="24"/>
                <w:szCs w:val="24"/>
                <w:shd w:val="clear" w:color="auto" w:fill="FFFFFF"/>
              </w:rPr>
              <w:t xml:space="preserve"> and towards membership fee of professional bodies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6.3.2.1. Number of teachers provided with financial support to attend conferences/workshops and towards membership fee of professional bodies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B31E6E" w:rsidRPr="00FE769C" w:rsidTr="00B00D74">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B00D74">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the teacher</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conference/ workshop attended for which financial support provided</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professional body for which membership fee is provided </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r w:rsidRPr="00FE769C">
              <w:rPr>
                <w:b/>
                <w:bCs/>
                <w:iCs/>
                <w:color w:val="000000"/>
                <w:sz w:val="18"/>
                <w:szCs w:val="18"/>
              </w:rPr>
              <w:t xml:space="preserve">  </w:t>
            </w:r>
            <w:r w:rsidRPr="00FE769C">
              <w:rPr>
                <w:b/>
                <w:color w:val="000000"/>
                <w:sz w:val="18"/>
                <w:szCs w:val="18"/>
              </w:rPr>
              <w:fldChar w:fldCharType="begin"/>
            </w:r>
            <w:r w:rsidRPr="00FE769C">
              <w:rPr>
                <w:b/>
                <w:color w:val="000000"/>
                <w:sz w:val="18"/>
                <w:szCs w:val="18"/>
              </w:rPr>
              <w:instrText xml:space="preserve"> QUOTE </w:instrText>
            </w:r>
            <w:r w:rsidR="00174511">
              <w:pict>
                <v:shape id="_x0000_i1035" type="#_x0000_t75" style="width:290.25pt;height:80.25pt" equationxml="&lt;">
                  <v:imagedata r:id="rId14" o:title=""/>
                </v:shape>
              </w:pict>
            </w:r>
            <w:r w:rsidRPr="00FE769C">
              <w:rPr>
                <w:b/>
                <w:color w:val="000000"/>
                <w:sz w:val="18"/>
                <w:szCs w:val="18"/>
              </w:rPr>
              <w:instrText xml:space="preserve"> </w:instrText>
            </w:r>
            <w:r w:rsidRPr="00FE769C">
              <w:rPr>
                <w:b/>
                <w:color w:val="000000"/>
                <w:sz w:val="18"/>
                <w:szCs w:val="18"/>
              </w:rPr>
              <w:fldChar w:fldCharType="separate"/>
            </w:r>
            <w:r w:rsidRPr="00FE769C">
              <w:rPr>
                <w:b/>
                <w:color w:val="000000"/>
                <w:sz w:val="18"/>
                <w:szCs w:val="18"/>
              </w:rPr>
              <w:fldChar w:fldCharType="begin"/>
            </w:r>
            <w:r w:rsidRPr="00FE769C">
              <w:rPr>
                <w:b/>
                <w:color w:val="000000"/>
                <w:sz w:val="18"/>
                <w:szCs w:val="18"/>
              </w:rPr>
              <w:instrText xml:space="preserve"> QUOTE </w:instrText>
            </w:r>
            <w:r w:rsidR="00174511">
              <w:pict>
                <v:shape id="_x0000_i1036" type="#_x0000_t75" style="width:254.25pt;height:69pt" equationxml="&lt;">
                  <v:imagedata r:id="rId15" o:title=""/>
                </v:shape>
              </w:pict>
            </w:r>
            <w:r w:rsidRPr="00FE769C">
              <w:rPr>
                <w:b/>
                <w:color w:val="000000"/>
                <w:sz w:val="18"/>
                <w:szCs w:val="18"/>
              </w:rPr>
              <w:instrText xml:space="preserve"> </w:instrText>
            </w:r>
            <w:r w:rsidRPr="00FE769C">
              <w:rPr>
                <w:b/>
                <w:color w:val="000000"/>
                <w:sz w:val="18"/>
                <w:szCs w:val="18"/>
              </w:rPr>
              <w:fldChar w:fldCharType="separate"/>
            </w:r>
            <w:r w:rsidRPr="00FE769C">
              <w:rPr>
                <w:bCs/>
                <w:iCs/>
                <w:color w:val="000000"/>
                <w:sz w:val="24"/>
                <w:szCs w:val="24"/>
              </w:rPr>
              <w:t xml:space="preserve"> 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174511">
              <w:pict>
                <v:shape id="_x0000_i1037" type="#_x0000_t75" style="width:290.25pt;height:80.25pt" equationxml="&lt;">
                  <v:imagedata r:id="rId14" o:title=""/>
                </v:shape>
              </w:pict>
            </w:r>
            <w:r w:rsidRPr="00FE769C">
              <w:rPr>
                <w:b/>
                <w:color w:val="000000"/>
                <w:sz w:val="24"/>
                <w:szCs w:val="24"/>
              </w:rPr>
              <w:instrText xml:space="preserve"> </w:instrText>
            </w:r>
            <w:r w:rsidRPr="00FE769C">
              <w:rPr>
                <w:b/>
                <w:color w:val="000000"/>
                <w:sz w:val="24"/>
                <w:szCs w:val="24"/>
              </w:rPr>
              <w:fldChar w:fldCharType="separate"/>
            </w:r>
            <w:r w:rsidR="00174511">
              <w:pict>
                <v:shape id="_x0000_i1038" type="#_x0000_t75" style="width:254.25pt;height:69pt" equationxml="&lt;">
                  <v:imagedata r:id="rId15"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18"/>
                <w:szCs w:val="18"/>
              </w:rPr>
            </w:pPr>
            <w:r w:rsidRPr="00FE769C">
              <w:rPr>
                <w:b/>
                <w:color w:val="000000"/>
                <w:sz w:val="18"/>
                <w:szCs w:val="18"/>
              </w:rPr>
              <w:fldChar w:fldCharType="end"/>
            </w:r>
            <w:r w:rsidRPr="00FE769C">
              <w:rPr>
                <w:b/>
                <w:color w:val="000000"/>
                <w:sz w:val="18"/>
                <w:szCs w:val="18"/>
              </w:rPr>
              <w:t xml:space="preserve"> </w:t>
            </w:r>
            <w:r w:rsidRPr="00FE769C">
              <w:rPr>
                <w:b/>
                <w:color w:val="000000"/>
                <w:sz w:val="18"/>
                <w:szCs w:val="18"/>
              </w:rPr>
              <w:fldChar w:fldCharType="end"/>
            </w:r>
          </w:p>
          <w:p w:rsidR="00B31E6E" w:rsidRPr="00FE769C" w:rsidRDefault="00174511" w:rsidP="00693372">
            <w:pPr>
              <w:rPr>
                <w:sz w:val="24"/>
                <w:szCs w:val="24"/>
              </w:rPr>
            </w:pPr>
            <w:r>
              <w:pict>
                <v:shape id="_x0000_i1039" type="#_x0000_t75" style="width:234.75pt;height:44.25pt" equationxml="&lt;">
                  <v:imagedata r:id="rId16"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sz w:val="24"/>
                <w:szCs w:val="24"/>
              </w:rPr>
              <w:t xml:space="preserve">Upload any additional information </w:t>
            </w:r>
          </w:p>
          <w:p w:rsidR="00B31E6E" w:rsidRPr="00FE769C" w:rsidRDefault="00B31E6E" w:rsidP="00B31E6E">
            <w:pPr>
              <w:pStyle w:val="ListParagraph"/>
              <w:numPr>
                <w:ilvl w:val="0"/>
                <w:numId w:val="6"/>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 xml:space="preserve">Details of teachers provided with financial support to attend conference, workshops </w:t>
            </w:r>
            <w:proofErr w:type="spellStart"/>
            <w:r w:rsidRPr="00FE769C">
              <w:rPr>
                <w:rFonts w:ascii="Times New Roman" w:hAnsi="Times New Roman"/>
                <w:sz w:val="24"/>
                <w:szCs w:val="24"/>
              </w:rPr>
              <w:t>etc</w:t>
            </w:r>
            <w:proofErr w:type="spellEnd"/>
            <w:r w:rsidRPr="00FE769C">
              <w:rPr>
                <w:rFonts w:ascii="Times New Roman" w:hAnsi="Times New Roman"/>
                <w:sz w:val="24"/>
                <w:szCs w:val="24"/>
              </w:rPr>
              <w:t xml:space="preserve"> during the last five years (Data Template)</w:t>
            </w:r>
          </w:p>
        </w:tc>
        <w:tc>
          <w:tcPr>
            <w:tcW w:w="881" w:type="dxa"/>
          </w:tcPr>
          <w:p w:rsidR="00B31E6E" w:rsidRPr="00FE769C" w:rsidRDefault="00B31E6E" w:rsidP="00693372">
            <w:pPr>
              <w:jc w:val="center"/>
              <w:rPr>
                <w:b/>
                <w:bCs/>
                <w:sz w:val="24"/>
                <w:szCs w:val="24"/>
              </w:rPr>
            </w:pPr>
            <w:r w:rsidRPr="00FE769C">
              <w:rPr>
                <w:b/>
                <w:bCs/>
                <w:sz w:val="24"/>
                <w:szCs w:val="24"/>
              </w:rPr>
              <w:lastRenderedPageBreak/>
              <w:t>10</w:t>
            </w:r>
          </w:p>
        </w:tc>
      </w:tr>
      <w:tr w:rsidR="00B00D74" w:rsidRPr="00FE769C" w:rsidTr="00B00D74">
        <w:trPr>
          <w:trHeight w:val="410"/>
        </w:trPr>
        <w:tc>
          <w:tcPr>
            <w:tcW w:w="9338" w:type="dxa"/>
            <w:gridSpan w:val="3"/>
          </w:tcPr>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p w:rsidR="00B00D74" w:rsidRDefault="00B00D74" w:rsidP="00693372">
            <w:pPr>
              <w:jc w:val="center"/>
              <w:rPr>
                <w:b/>
                <w:bCs/>
                <w:sz w:val="24"/>
                <w:szCs w:val="24"/>
              </w:rPr>
            </w:pPr>
          </w:p>
          <w:tbl>
            <w:tblPr>
              <w:tblW w:w="5000" w:type="pct"/>
              <w:tblLook w:val="04A0" w:firstRow="1" w:lastRow="0" w:firstColumn="1" w:lastColumn="0" w:noHBand="0" w:noVBand="1"/>
            </w:tblPr>
            <w:tblGrid>
              <w:gridCol w:w="4451"/>
              <w:gridCol w:w="776"/>
              <w:gridCol w:w="776"/>
              <w:gridCol w:w="776"/>
              <w:gridCol w:w="776"/>
              <w:gridCol w:w="776"/>
              <w:gridCol w:w="781"/>
            </w:tblGrid>
            <w:tr w:rsidR="00B00D74" w:rsidRPr="00B00D74" w:rsidTr="00C136C9">
              <w:trPr>
                <w:trHeight w:val="1030"/>
              </w:trPr>
              <w:tc>
                <w:tcPr>
                  <w:tcW w:w="5000" w:type="pct"/>
                  <w:gridSpan w:val="7"/>
                  <w:tcBorders>
                    <w:top w:val="single" w:sz="4" w:space="0" w:color="auto"/>
                    <w:left w:val="single" w:sz="4" w:space="0" w:color="auto"/>
                    <w:bottom w:val="single" w:sz="4" w:space="0" w:color="auto"/>
                    <w:right w:val="single" w:sz="4" w:space="0" w:color="000000"/>
                  </w:tcBorders>
                  <w:shd w:val="clear" w:color="000000" w:fill="DCE6F1"/>
                  <w:vAlign w:val="center"/>
                  <w:hideMark/>
                </w:tcPr>
                <w:p w:rsidR="00B00D74" w:rsidRPr="00B00D74" w:rsidRDefault="00B00D74" w:rsidP="00C136C9">
                  <w:pPr>
                    <w:jc w:val="center"/>
                    <w:rPr>
                      <w:rFonts w:ascii="Book Antiqua" w:hAnsi="Book Antiqua" w:cs="Calibri"/>
                      <w:b/>
                      <w:bCs/>
                      <w:color w:val="002060"/>
                      <w:sz w:val="24"/>
                      <w:szCs w:val="24"/>
                      <w:lang w:val="en-IN" w:eastAsia="en-IN" w:bidi="ar-SA"/>
                    </w:rPr>
                  </w:pPr>
                  <w:r w:rsidRPr="00B00D74">
                    <w:rPr>
                      <w:rFonts w:ascii="Book Antiqua" w:hAnsi="Book Antiqua" w:cs="Calibri"/>
                      <w:b/>
                      <w:bCs/>
                      <w:color w:val="002060"/>
                      <w:sz w:val="24"/>
                      <w:szCs w:val="24"/>
                      <w:lang w:val="en-IN" w:eastAsia="en-IN" w:bidi="ar-SA"/>
                    </w:rPr>
                    <w:t>Average percentage of teachers provided with financial support to attend conferences/workshops and towards membership fee of professional bodies during the last five years</w:t>
                  </w:r>
                </w:p>
              </w:tc>
            </w:tr>
            <w:tr w:rsidR="00B00D74" w:rsidRPr="00B00D74" w:rsidTr="00C136C9">
              <w:trPr>
                <w:trHeight w:val="510"/>
              </w:trPr>
              <w:tc>
                <w:tcPr>
                  <w:tcW w:w="2729" w:type="pct"/>
                  <w:tcBorders>
                    <w:top w:val="nil"/>
                    <w:left w:val="single" w:sz="4" w:space="0" w:color="auto"/>
                    <w:bottom w:val="single" w:sz="4" w:space="0" w:color="auto"/>
                    <w:right w:val="single" w:sz="4" w:space="0" w:color="auto"/>
                  </w:tcBorders>
                  <w:shd w:val="clear" w:color="000000" w:fill="D8E4BC"/>
                  <w:noWrap/>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Year</w:t>
                  </w:r>
                </w:p>
              </w:tc>
              <w:tc>
                <w:tcPr>
                  <w:tcW w:w="343" w:type="pct"/>
                  <w:tcBorders>
                    <w:top w:val="nil"/>
                    <w:left w:val="nil"/>
                    <w:bottom w:val="single" w:sz="4" w:space="0" w:color="auto"/>
                    <w:right w:val="single" w:sz="4" w:space="0" w:color="auto"/>
                  </w:tcBorders>
                  <w:shd w:val="clear" w:color="000000" w:fill="D8E4BC"/>
                  <w:noWrap/>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15-16</w:t>
                  </w:r>
                </w:p>
              </w:tc>
              <w:tc>
                <w:tcPr>
                  <w:tcW w:w="343" w:type="pct"/>
                  <w:tcBorders>
                    <w:top w:val="nil"/>
                    <w:left w:val="nil"/>
                    <w:bottom w:val="single" w:sz="4" w:space="0" w:color="auto"/>
                    <w:right w:val="single" w:sz="4" w:space="0" w:color="auto"/>
                  </w:tcBorders>
                  <w:shd w:val="clear" w:color="000000" w:fill="D8E4BC"/>
                  <w:noWrap/>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16-17</w:t>
                  </w:r>
                </w:p>
              </w:tc>
              <w:tc>
                <w:tcPr>
                  <w:tcW w:w="343" w:type="pct"/>
                  <w:tcBorders>
                    <w:top w:val="nil"/>
                    <w:left w:val="nil"/>
                    <w:bottom w:val="single" w:sz="4" w:space="0" w:color="auto"/>
                    <w:right w:val="single" w:sz="4" w:space="0" w:color="auto"/>
                  </w:tcBorders>
                  <w:shd w:val="clear" w:color="000000" w:fill="D8E4BC"/>
                  <w:noWrap/>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17-18</w:t>
                  </w:r>
                </w:p>
              </w:tc>
              <w:tc>
                <w:tcPr>
                  <w:tcW w:w="343" w:type="pct"/>
                  <w:tcBorders>
                    <w:top w:val="nil"/>
                    <w:left w:val="nil"/>
                    <w:bottom w:val="single" w:sz="4" w:space="0" w:color="auto"/>
                    <w:right w:val="single" w:sz="4" w:space="0" w:color="auto"/>
                  </w:tcBorders>
                  <w:shd w:val="clear" w:color="000000" w:fill="D8E4BC"/>
                  <w:noWrap/>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18-19</w:t>
                  </w:r>
                </w:p>
              </w:tc>
              <w:tc>
                <w:tcPr>
                  <w:tcW w:w="343" w:type="pct"/>
                  <w:tcBorders>
                    <w:top w:val="nil"/>
                    <w:left w:val="nil"/>
                    <w:bottom w:val="single" w:sz="4" w:space="0" w:color="auto"/>
                    <w:right w:val="single" w:sz="4" w:space="0" w:color="auto"/>
                  </w:tcBorders>
                  <w:shd w:val="clear" w:color="000000" w:fill="D8E4BC"/>
                  <w:noWrap/>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19-20</w:t>
                  </w:r>
                </w:p>
              </w:tc>
              <w:tc>
                <w:tcPr>
                  <w:tcW w:w="557" w:type="pct"/>
                  <w:vMerge w:val="restart"/>
                  <w:tcBorders>
                    <w:top w:val="nil"/>
                    <w:left w:val="single" w:sz="4" w:space="0" w:color="auto"/>
                    <w:bottom w:val="single" w:sz="4" w:space="0" w:color="000000"/>
                    <w:right w:val="single" w:sz="4" w:space="0" w:color="auto"/>
                  </w:tcBorders>
                  <w:shd w:val="clear" w:color="000000" w:fill="FDE9D9"/>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val="en-IN" w:eastAsia="en-IN" w:bidi="ar-SA"/>
                    </w:rPr>
                    <w:t xml:space="preserve">Av. % of last 5 years </w:t>
                  </w:r>
                </w:p>
              </w:tc>
            </w:tr>
            <w:tr w:rsidR="00B00D74" w:rsidRPr="00B00D74" w:rsidTr="00C136C9">
              <w:trPr>
                <w:trHeight w:val="510"/>
              </w:trPr>
              <w:tc>
                <w:tcPr>
                  <w:tcW w:w="2729" w:type="pct"/>
                  <w:tcBorders>
                    <w:top w:val="nil"/>
                    <w:left w:val="single" w:sz="4" w:space="0" w:color="auto"/>
                    <w:bottom w:val="single" w:sz="4" w:space="0" w:color="auto"/>
                    <w:right w:val="single" w:sz="4" w:space="0" w:color="auto"/>
                  </w:tcBorders>
                  <w:shd w:val="clear" w:color="000000" w:fill="D8E4BC"/>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 xml:space="preserve">Teachers provided with financial support </w:t>
                  </w:r>
                </w:p>
              </w:tc>
              <w:tc>
                <w:tcPr>
                  <w:tcW w:w="343" w:type="pct"/>
                  <w:tcBorders>
                    <w:top w:val="nil"/>
                    <w:left w:val="nil"/>
                    <w:bottom w:val="single" w:sz="4" w:space="0" w:color="auto"/>
                    <w:right w:val="single" w:sz="4"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val="en-IN" w:eastAsia="en-IN" w:bidi="ar-SA"/>
                    </w:rPr>
                    <w:t>25</w:t>
                  </w:r>
                </w:p>
              </w:tc>
              <w:tc>
                <w:tcPr>
                  <w:tcW w:w="343" w:type="pct"/>
                  <w:tcBorders>
                    <w:top w:val="nil"/>
                    <w:left w:val="nil"/>
                    <w:bottom w:val="single" w:sz="4" w:space="0" w:color="auto"/>
                    <w:right w:val="single" w:sz="4"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val="en-IN" w:eastAsia="en-IN" w:bidi="ar-SA"/>
                    </w:rPr>
                    <w:t>22</w:t>
                  </w:r>
                </w:p>
              </w:tc>
              <w:tc>
                <w:tcPr>
                  <w:tcW w:w="343" w:type="pct"/>
                  <w:tcBorders>
                    <w:top w:val="nil"/>
                    <w:left w:val="nil"/>
                    <w:bottom w:val="single" w:sz="4" w:space="0" w:color="auto"/>
                    <w:right w:val="single" w:sz="4"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val="en-IN" w:eastAsia="en-IN" w:bidi="ar-SA"/>
                    </w:rPr>
                    <w:t>45</w:t>
                  </w:r>
                </w:p>
              </w:tc>
              <w:tc>
                <w:tcPr>
                  <w:tcW w:w="343" w:type="pct"/>
                  <w:tcBorders>
                    <w:top w:val="nil"/>
                    <w:left w:val="nil"/>
                    <w:bottom w:val="single" w:sz="4" w:space="0" w:color="auto"/>
                    <w:right w:val="single" w:sz="4"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val="en-IN" w:eastAsia="en-IN" w:bidi="ar-SA"/>
                    </w:rPr>
                    <w:t>33</w:t>
                  </w:r>
                </w:p>
              </w:tc>
              <w:tc>
                <w:tcPr>
                  <w:tcW w:w="343" w:type="pct"/>
                  <w:tcBorders>
                    <w:top w:val="nil"/>
                    <w:left w:val="nil"/>
                    <w:bottom w:val="single" w:sz="4" w:space="0" w:color="auto"/>
                    <w:right w:val="single" w:sz="4"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val="en-IN" w:eastAsia="en-IN" w:bidi="ar-SA"/>
                    </w:rPr>
                    <w:t>47</w:t>
                  </w:r>
                </w:p>
              </w:tc>
              <w:tc>
                <w:tcPr>
                  <w:tcW w:w="557" w:type="pct"/>
                  <w:vMerge/>
                  <w:tcBorders>
                    <w:top w:val="nil"/>
                    <w:left w:val="single" w:sz="4" w:space="0" w:color="auto"/>
                    <w:bottom w:val="single" w:sz="4" w:space="0" w:color="000000"/>
                    <w:right w:val="single" w:sz="4" w:space="0" w:color="auto"/>
                  </w:tcBorders>
                  <w:vAlign w:val="center"/>
                  <w:hideMark/>
                </w:tcPr>
                <w:p w:rsidR="00B00D74" w:rsidRPr="00B00D74" w:rsidRDefault="00B00D74" w:rsidP="00C136C9">
                  <w:pPr>
                    <w:rPr>
                      <w:rFonts w:ascii="Book Antiqua" w:hAnsi="Book Antiqua" w:cs="Calibri"/>
                      <w:color w:val="000000"/>
                      <w:sz w:val="24"/>
                      <w:szCs w:val="24"/>
                      <w:lang w:val="en-IN" w:eastAsia="en-IN" w:bidi="ar-SA"/>
                    </w:rPr>
                  </w:pPr>
                </w:p>
              </w:tc>
            </w:tr>
            <w:tr w:rsidR="00B00D74" w:rsidRPr="00B00D74" w:rsidTr="00C136C9">
              <w:trPr>
                <w:trHeight w:val="510"/>
              </w:trPr>
              <w:tc>
                <w:tcPr>
                  <w:tcW w:w="2729" w:type="pct"/>
                  <w:tcBorders>
                    <w:top w:val="nil"/>
                    <w:left w:val="single" w:sz="4" w:space="0" w:color="auto"/>
                    <w:bottom w:val="single" w:sz="4" w:space="0" w:color="auto"/>
                    <w:right w:val="single" w:sz="4" w:space="0" w:color="auto"/>
                  </w:tcBorders>
                  <w:shd w:val="clear" w:color="000000" w:fill="D8E4BC"/>
                  <w:vAlign w:val="center"/>
                  <w:hideMark/>
                </w:tcPr>
                <w:p w:rsidR="00B00D74" w:rsidRPr="00B00D74" w:rsidRDefault="00B00D74" w:rsidP="00C136C9">
                  <w:pPr>
                    <w:jc w:val="center"/>
                    <w:rPr>
                      <w:rFonts w:ascii="Book Antiqua" w:hAnsi="Book Antiqua" w:cs="Calibri"/>
                      <w:b/>
                      <w:bCs/>
                      <w:color w:val="000000"/>
                      <w:sz w:val="24"/>
                      <w:szCs w:val="24"/>
                      <w:lang w:val="en-IN" w:eastAsia="en-IN" w:bidi="ar-SA"/>
                    </w:rPr>
                  </w:pPr>
                  <w:r w:rsidRPr="00B00D74">
                    <w:rPr>
                      <w:rFonts w:ascii="Book Antiqua" w:hAnsi="Book Antiqua" w:cs="Calibri"/>
                      <w:b/>
                      <w:bCs/>
                      <w:color w:val="000000"/>
                      <w:sz w:val="24"/>
                      <w:szCs w:val="24"/>
                      <w:lang w:val="en-IN" w:eastAsia="en-IN" w:bidi="ar-SA"/>
                    </w:rPr>
                    <w:t>No of Full time teachers</w:t>
                  </w:r>
                </w:p>
              </w:tc>
              <w:tc>
                <w:tcPr>
                  <w:tcW w:w="343" w:type="pct"/>
                  <w:tcBorders>
                    <w:top w:val="nil"/>
                    <w:left w:val="nil"/>
                    <w:bottom w:val="single" w:sz="8" w:space="0" w:color="auto"/>
                    <w:right w:val="single" w:sz="8"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eastAsia="en-IN" w:bidi="ar-SA"/>
                    </w:rPr>
                    <w:t>207</w:t>
                  </w:r>
                </w:p>
              </w:tc>
              <w:tc>
                <w:tcPr>
                  <w:tcW w:w="343" w:type="pct"/>
                  <w:tcBorders>
                    <w:top w:val="nil"/>
                    <w:left w:val="nil"/>
                    <w:bottom w:val="single" w:sz="8" w:space="0" w:color="auto"/>
                    <w:right w:val="single" w:sz="8"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eastAsia="en-IN" w:bidi="ar-SA"/>
                    </w:rPr>
                    <w:t>216</w:t>
                  </w:r>
                </w:p>
              </w:tc>
              <w:tc>
                <w:tcPr>
                  <w:tcW w:w="343" w:type="pct"/>
                  <w:tcBorders>
                    <w:top w:val="nil"/>
                    <w:left w:val="nil"/>
                    <w:bottom w:val="single" w:sz="8" w:space="0" w:color="auto"/>
                    <w:right w:val="single" w:sz="8"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eastAsia="en-IN" w:bidi="ar-SA"/>
                    </w:rPr>
                    <w:t>202</w:t>
                  </w:r>
                </w:p>
              </w:tc>
              <w:tc>
                <w:tcPr>
                  <w:tcW w:w="343" w:type="pct"/>
                  <w:tcBorders>
                    <w:top w:val="nil"/>
                    <w:left w:val="nil"/>
                    <w:bottom w:val="single" w:sz="8" w:space="0" w:color="auto"/>
                    <w:right w:val="single" w:sz="8"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eastAsia="en-IN" w:bidi="ar-SA"/>
                    </w:rPr>
                    <w:t>205</w:t>
                  </w:r>
                </w:p>
              </w:tc>
              <w:tc>
                <w:tcPr>
                  <w:tcW w:w="343" w:type="pct"/>
                  <w:tcBorders>
                    <w:top w:val="nil"/>
                    <w:left w:val="nil"/>
                    <w:bottom w:val="single" w:sz="8" w:space="0" w:color="auto"/>
                    <w:right w:val="single" w:sz="8" w:space="0" w:color="auto"/>
                  </w:tcBorders>
                  <w:shd w:val="clear" w:color="auto" w:fill="auto"/>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eastAsia="en-IN" w:bidi="ar-SA"/>
                    </w:rPr>
                    <w:t>198</w:t>
                  </w:r>
                </w:p>
              </w:tc>
              <w:tc>
                <w:tcPr>
                  <w:tcW w:w="557" w:type="pct"/>
                  <w:vMerge/>
                  <w:tcBorders>
                    <w:top w:val="nil"/>
                    <w:left w:val="single" w:sz="4" w:space="0" w:color="auto"/>
                    <w:bottom w:val="single" w:sz="4" w:space="0" w:color="000000"/>
                    <w:right w:val="single" w:sz="4" w:space="0" w:color="auto"/>
                  </w:tcBorders>
                  <w:vAlign w:val="center"/>
                  <w:hideMark/>
                </w:tcPr>
                <w:p w:rsidR="00B00D74" w:rsidRPr="00B00D74" w:rsidRDefault="00B00D74" w:rsidP="00C136C9">
                  <w:pPr>
                    <w:rPr>
                      <w:rFonts w:ascii="Book Antiqua" w:hAnsi="Book Antiqua" w:cs="Calibri"/>
                      <w:color w:val="000000"/>
                      <w:sz w:val="24"/>
                      <w:szCs w:val="24"/>
                      <w:lang w:val="en-IN" w:eastAsia="en-IN" w:bidi="ar-SA"/>
                    </w:rPr>
                  </w:pPr>
                </w:p>
              </w:tc>
            </w:tr>
            <w:tr w:rsidR="00B00D74" w:rsidRPr="00B00D74" w:rsidTr="00C136C9">
              <w:trPr>
                <w:trHeight w:val="1010"/>
              </w:trPr>
              <w:tc>
                <w:tcPr>
                  <w:tcW w:w="2729" w:type="pct"/>
                  <w:tcBorders>
                    <w:top w:val="nil"/>
                    <w:left w:val="single" w:sz="4" w:space="0" w:color="auto"/>
                    <w:bottom w:val="single" w:sz="4" w:space="0" w:color="auto"/>
                    <w:right w:val="single" w:sz="4" w:space="0" w:color="auto"/>
                  </w:tcBorders>
                  <w:shd w:val="clear" w:color="000000" w:fill="FDE9D9"/>
                  <w:vAlign w:val="center"/>
                  <w:hideMark/>
                </w:tcPr>
                <w:p w:rsidR="00B00D74" w:rsidRPr="00B00D74" w:rsidRDefault="00B00D74" w:rsidP="00C136C9">
                  <w:pPr>
                    <w:jc w:val="center"/>
                    <w:rPr>
                      <w:rFonts w:ascii="Book Antiqua" w:hAnsi="Book Antiqua" w:cs="Calibri"/>
                      <w:sz w:val="24"/>
                      <w:szCs w:val="24"/>
                      <w:lang w:val="en-IN" w:eastAsia="en-IN" w:bidi="ar-SA"/>
                    </w:rPr>
                  </w:pPr>
                  <w:r w:rsidRPr="00B00D74">
                    <w:rPr>
                      <w:rFonts w:ascii="Book Antiqua" w:hAnsi="Book Antiqua" w:cs="Calibri"/>
                      <w:sz w:val="24"/>
                      <w:szCs w:val="24"/>
                      <w:lang w:val="en-IN" w:eastAsia="en-IN" w:bidi="ar-SA"/>
                    </w:rPr>
                    <w:t>% of teachers provided with financial support to attend conferences/workshops</w:t>
                  </w:r>
                </w:p>
              </w:tc>
              <w:tc>
                <w:tcPr>
                  <w:tcW w:w="343" w:type="pct"/>
                  <w:tcBorders>
                    <w:top w:val="single" w:sz="4" w:space="0" w:color="auto"/>
                    <w:left w:val="nil"/>
                    <w:bottom w:val="single" w:sz="4" w:space="0" w:color="auto"/>
                    <w:right w:val="single" w:sz="4" w:space="0" w:color="auto"/>
                  </w:tcBorders>
                  <w:shd w:val="clear" w:color="000000" w:fill="FDE9D9"/>
                  <w:noWrap/>
                  <w:vAlign w:val="center"/>
                  <w:hideMark/>
                </w:tcPr>
                <w:p w:rsidR="00B00D74" w:rsidRPr="00B00D74" w:rsidRDefault="00B00D74" w:rsidP="00C136C9">
                  <w:pPr>
                    <w:jc w:val="center"/>
                    <w:rPr>
                      <w:rFonts w:ascii="Book Antiqua" w:hAnsi="Book Antiqua" w:cs="Calibri"/>
                      <w:sz w:val="24"/>
                      <w:szCs w:val="24"/>
                      <w:lang w:val="en-IN" w:eastAsia="en-IN" w:bidi="ar-SA"/>
                    </w:rPr>
                  </w:pPr>
                  <w:r w:rsidRPr="00B00D74">
                    <w:rPr>
                      <w:rFonts w:ascii="Book Antiqua" w:hAnsi="Book Antiqua" w:cs="Calibri"/>
                      <w:sz w:val="24"/>
                      <w:szCs w:val="24"/>
                      <w:lang w:val="en-IN" w:eastAsia="en-IN" w:bidi="ar-SA"/>
                    </w:rPr>
                    <w:t>12.08</w:t>
                  </w:r>
                </w:p>
              </w:tc>
              <w:tc>
                <w:tcPr>
                  <w:tcW w:w="343" w:type="pct"/>
                  <w:tcBorders>
                    <w:top w:val="single" w:sz="4" w:space="0" w:color="auto"/>
                    <w:left w:val="nil"/>
                    <w:bottom w:val="single" w:sz="4" w:space="0" w:color="auto"/>
                    <w:right w:val="single" w:sz="4" w:space="0" w:color="auto"/>
                  </w:tcBorders>
                  <w:shd w:val="clear" w:color="000000" w:fill="FDE9D9"/>
                  <w:noWrap/>
                  <w:vAlign w:val="center"/>
                  <w:hideMark/>
                </w:tcPr>
                <w:p w:rsidR="00B00D74" w:rsidRPr="00B00D74" w:rsidRDefault="00B00D74" w:rsidP="00C136C9">
                  <w:pPr>
                    <w:jc w:val="center"/>
                    <w:rPr>
                      <w:rFonts w:ascii="Book Antiqua" w:hAnsi="Book Antiqua" w:cs="Calibri"/>
                      <w:sz w:val="24"/>
                      <w:szCs w:val="24"/>
                      <w:lang w:val="en-IN" w:eastAsia="en-IN" w:bidi="ar-SA"/>
                    </w:rPr>
                  </w:pPr>
                  <w:r w:rsidRPr="00B00D74">
                    <w:rPr>
                      <w:rFonts w:ascii="Book Antiqua" w:hAnsi="Book Antiqua" w:cs="Calibri"/>
                      <w:sz w:val="24"/>
                      <w:szCs w:val="24"/>
                      <w:lang w:val="en-IN" w:eastAsia="en-IN" w:bidi="ar-SA"/>
                    </w:rPr>
                    <w:t>10.19</w:t>
                  </w:r>
                </w:p>
              </w:tc>
              <w:tc>
                <w:tcPr>
                  <w:tcW w:w="343" w:type="pct"/>
                  <w:tcBorders>
                    <w:top w:val="single" w:sz="4" w:space="0" w:color="auto"/>
                    <w:left w:val="nil"/>
                    <w:bottom w:val="single" w:sz="4" w:space="0" w:color="auto"/>
                    <w:right w:val="single" w:sz="4" w:space="0" w:color="auto"/>
                  </w:tcBorders>
                  <w:shd w:val="clear" w:color="000000" w:fill="FDE9D9"/>
                  <w:noWrap/>
                  <w:vAlign w:val="center"/>
                  <w:hideMark/>
                </w:tcPr>
                <w:p w:rsidR="00B00D74" w:rsidRPr="00B00D74" w:rsidRDefault="00B00D74" w:rsidP="00C136C9">
                  <w:pPr>
                    <w:jc w:val="center"/>
                    <w:rPr>
                      <w:rFonts w:ascii="Book Antiqua" w:hAnsi="Book Antiqua" w:cs="Calibri"/>
                      <w:sz w:val="24"/>
                      <w:szCs w:val="24"/>
                      <w:lang w:val="en-IN" w:eastAsia="en-IN" w:bidi="ar-SA"/>
                    </w:rPr>
                  </w:pPr>
                  <w:r w:rsidRPr="00B00D74">
                    <w:rPr>
                      <w:rFonts w:ascii="Book Antiqua" w:hAnsi="Book Antiqua" w:cs="Calibri"/>
                      <w:sz w:val="24"/>
                      <w:szCs w:val="24"/>
                      <w:lang w:val="en-IN" w:eastAsia="en-IN" w:bidi="ar-SA"/>
                    </w:rPr>
                    <w:t>22.28</w:t>
                  </w:r>
                </w:p>
              </w:tc>
              <w:tc>
                <w:tcPr>
                  <w:tcW w:w="343" w:type="pct"/>
                  <w:tcBorders>
                    <w:top w:val="single" w:sz="4" w:space="0" w:color="auto"/>
                    <w:left w:val="nil"/>
                    <w:bottom w:val="single" w:sz="4" w:space="0" w:color="auto"/>
                    <w:right w:val="single" w:sz="4" w:space="0" w:color="auto"/>
                  </w:tcBorders>
                  <w:shd w:val="clear" w:color="000000" w:fill="FDE9D9"/>
                  <w:noWrap/>
                  <w:vAlign w:val="center"/>
                  <w:hideMark/>
                </w:tcPr>
                <w:p w:rsidR="00B00D74" w:rsidRPr="00B00D74" w:rsidRDefault="00B00D74" w:rsidP="00C136C9">
                  <w:pPr>
                    <w:jc w:val="center"/>
                    <w:rPr>
                      <w:rFonts w:ascii="Book Antiqua" w:hAnsi="Book Antiqua" w:cs="Calibri"/>
                      <w:sz w:val="24"/>
                      <w:szCs w:val="24"/>
                      <w:lang w:val="en-IN" w:eastAsia="en-IN" w:bidi="ar-SA"/>
                    </w:rPr>
                  </w:pPr>
                  <w:r w:rsidRPr="00B00D74">
                    <w:rPr>
                      <w:rFonts w:ascii="Book Antiqua" w:hAnsi="Book Antiqua" w:cs="Calibri"/>
                      <w:sz w:val="24"/>
                      <w:szCs w:val="24"/>
                      <w:lang w:val="en-IN" w:eastAsia="en-IN" w:bidi="ar-SA"/>
                    </w:rPr>
                    <w:t>16.10</w:t>
                  </w:r>
                </w:p>
              </w:tc>
              <w:tc>
                <w:tcPr>
                  <w:tcW w:w="343" w:type="pct"/>
                  <w:tcBorders>
                    <w:top w:val="single" w:sz="4" w:space="0" w:color="auto"/>
                    <w:left w:val="nil"/>
                    <w:bottom w:val="single" w:sz="4" w:space="0" w:color="auto"/>
                    <w:right w:val="single" w:sz="4" w:space="0" w:color="auto"/>
                  </w:tcBorders>
                  <w:shd w:val="clear" w:color="000000" w:fill="FDE9D9"/>
                  <w:noWrap/>
                  <w:vAlign w:val="center"/>
                  <w:hideMark/>
                </w:tcPr>
                <w:p w:rsidR="00B00D74" w:rsidRPr="00B00D74" w:rsidRDefault="00B00D74" w:rsidP="00C136C9">
                  <w:pPr>
                    <w:jc w:val="center"/>
                    <w:rPr>
                      <w:rFonts w:ascii="Book Antiqua" w:hAnsi="Book Antiqua" w:cs="Calibri"/>
                      <w:sz w:val="24"/>
                      <w:szCs w:val="24"/>
                      <w:lang w:val="en-IN" w:eastAsia="en-IN" w:bidi="ar-SA"/>
                    </w:rPr>
                  </w:pPr>
                  <w:r w:rsidRPr="00B00D74">
                    <w:rPr>
                      <w:rFonts w:ascii="Book Antiqua" w:hAnsi="Book Antiqua" w:cs="Calibri"/>
                      <w:sz w:val="24"/>
                      <w:szCs w:val="24"/>
                      <w:lang w:val="en-IN" w:eastAsia="en-IN" w:bidi="ar-SA"/>
                    </w:rPr>
                    <w:t>23.74</w:t>
                  </w:r>
                </w:p>
              </w:tc>
              <w:tc>
                <w:tcPr>
                  <w:tcW w:w="557" w:type="pct"/>
                  <w:tcBorders>
                    <w:top w:val="nil"/>
                    <w:left w:val="nil"/>
                    <w:bottom w:val="single" w:sz="4" w:space="0" w:color="auto"/>
                    <w:right w:val="single" w:sz="4" w:space="0" w:color="auto"/>
                  </w:tcBorders>
                  <w:shd w:val="clear" w:color="000000" w:fill="FABF8F"/>
                  <w:noWrap/>
                  <w:vAlign w:val="center"/>
                  <w:hideMark/>
                </w:tcPr>
                <w:p w:rsidR="00B00D74" w:rsidRPr="00B00D74" w:rsidRDefault="00B00D74" w:rsidP="00C136C9">
                  <w:pPr>
                    <w:jc w:val="center"/>
                    <w:rPr>
                      <w:rFonts w:ascii="Book Antiqua" w:hAnsi="Book Antiqua" w:cs="Calibri"/>
                      <w:color w:val="000000"/>
                      <w:sz w:val="24"/>
                      <w:szCs w:val="24"/>
                      <w:lang w:val="en-IN" w:eastAsia="en-IN" w:bidi="ar-SA"/>
                    </w:rPr>
                  </w:pPr>
                  <w:r w:rsidRPr="00B00D74">
                    <w:rPr>
                      <w:rFonts w:ascii="Book Antiqua" w:hAnsi="Book Antiqua" w:cs="Calibri"/>
                      <w:color w:val="000000"/>
                      <w:sz w:val="24"/>
                      <w:szCs w:val="24"/>
                      <w:lang w:val="en-IN" w:eastAsia="en-IN" w:bidi="ar-SA"/>
                    </w:rPr>
                    <w:t>16.87</w:t>
                  </w:r>
                </w:p>
              </w:tc>
            </w:tr>
          </w:tbl>
          <w:p w:rsidR="00B00D74" w:rsidRDefault="00B00D74" w:rsidP="00693372">
            <w:pPr>
              <w:jc w:val="center"/>
              <w:rPr>
                <w:b/>
                <w:bCs/>
                <w:sz w:val="24"/>
                <w:szCs w:val="24"/>
              </w:rPr>
            </w:pPr>
          </w:p>
          <w:p w:rsidR="00B00D74" w:rsidRDefault="00B00D74" w:rsidP="00693372">
            <w:pPr>
              <w:jc w:val="center"/>
              <w:rPr>
                <w:b/>
                <w:bCs/>
                <w:sz w:val="24"/>
                <w:szCs w:val="24"/>
              </w:rPr>
            </w:pPr>
            <w:r>
              <w:rPr>
                <w:noProof/>
                <w:lang w:bidi="ar-SA"/>
              </w:rPr>
              <w:lastRenderedPageBreak/>
              <w:drawing>
                <wp:inline distT="0" distB="0" distL="0" distR="0" wp14:anchorId="778F4560" wp14:editId="229F11FC">
                  <wp:extent cx="4562475" cy="261937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00D74" w:rsidRDefault="00B00D74" w:rsidP="00693372">
            <w:pPr>
              <w:jc w:val="center"/>
              <w:rPr>
                <w:b/>
                <w:bCs/>
                <w:sz w:val="24"/>
                <w:szCs w:val="24"/>
              </w:rPr>
            </w:pPr>
          </w:p>
          <w:p w:rsidR="00B00D74" w:rsidRPr="00FE769C" w:rsidRDefault="00B00D74" w:rsidP="00693372">
            <w:pPr>
              <w:jc w:val="center"/>
              <w:rPr>
                <w:b/>
                <w:bCs/>
                <w:sz w:val="24"/>
                <w:szCs w:val="24"/>
              </w:rPr>
            </w:pPr>
          </w:p>
        </w:tc>
      </w:tr>
      <w:tr w:rsidR="00B31E6E" w:rsidRPr="00FE769C" w:rsidTr="00B00D74">
        <w:trPr>
          <w:trHeight w:val="410"/>
        </w:trPr>
        <w:tc>
          <w:tcPr>
            <w:tcW w:w="9338" w:type="dxa"/>
            <w:gridSpan w:val="3"/>
          </w:tcPr>
          <w:tbl>
            <w:tblPr>
              <w:tblW w:w="910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08"/>
              <w:gridCol w:w="1440"/>
              <w:gridCol w:w="1458"/>
            </w:tblGrid>
            <w:tr w:rsidR="00B31E6E" w:rsidTr="00B00D74">
              <w:trPr>
                <w:trHeight w:val="240"/>
              </w:trPr>
              <w:tc>
                <w:tcPr>
                  <w:tcW w:w="620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lastRenderedPageBreak/>
                    <w:t>File Description</w:t>
                  </w:r>
                </w:p>
              </w:tc>
              <w:tc>
                <w:tcPr>
                  <w:tcW w:w="14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B00D74">
              <w:trPr>
                <w:trHeight w:val="252"/>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B00D74">
              <w:trPr>
                <w:trHeight w:val="493"/>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teachers provided with financial support to attend conference, workshops </w:t>
                  </w:r>
                  <w:proofErr w:type="spellStart"/>
                  <w:r>
                    <w:rPr>
                      <w:rFonts w:ascii="Arial" w:hAnsi="Arial" w:cs="Arial"/>
                    </w:rPr>
                    <w:t>etc</w:t>
                  </w:r>
                  <w:proofErr w:type="spellEnd"/>
                  <w:r>
                    <w:rPr>
                      <w:rFonts w:ascii="Arial" w:hAnsi="Arial" w:cs="Arial"/>
                    </w:rPr>
                    <w:t xml:space="preserve"> during the last five years</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174511" w:rsidP="00693372">
                  <w:pPr>
                    <w:rPr>
                      <w:rFonts w:ascii="Arial" w:hAnsi="Arial" w:cs="Arial"/>
                      <w:sz w:val="24"/>
                      <w:szCs w:val="24"/>
                    </w:rPr>
                  </w:pPr>
                  <w:hyperlink r:id="rId18"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054"/>
      </w:tblGrid>
      <w:tr w:rsidR="00B31E6E" w:rsidRPr="00FE769C" w:rsidTr="00AA2532">
        <w:trPr>
          <w:trHeight w:val="410"/>
        </w:trPr>
        <w:tc>
          <w:tcPr>
            <w:tcW w:w="959" w:type="dxa"/>
          </w:tcPr>
          <w:p w:rsidR="00B31E6E" w:rsidRPr="00FE769C" w:rsidRDefault="00B31E6E" w:rsidP="00693372">
            <w:pPr>
              <w:jc w:val="center"/>
              <w:rPr>
                <w:b/>
                <w:bCs/>
                <w:sz w:val="24"/>
                <w:szCs w:val="24"/>
              </w:rPr>
            </w:pPr>
            <w:r w:rsidRPr="00FE769C">
              <w:rPr>
                <w:b/>
                <w:bCs/>
                <w:sz w:val="24"/>
                <w:szCs w:val="24"/>
              </w:rPr>
              <w:t>6.3.3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Average number of professional development /administrative training programs organized by the institution for teaching and </w:t>
            </w:r>
            <w:r w:rsidR="00693372" w:rsidRPr="00FE769C">
              <w:rPr>
                <w:b/>
                <w:bCs/>
                <w:i/>
                <w:iCs/>
                <w:sz w:val="24"/>
                <w:szCs w:val="24"/>
                <w:shd w:val="clear" w:color="auto" w:fill="FFFFFF"/>
              </w:rPr>
              <w:t>non-teaching</w:t>
            </w:r>
            <w:r w:rsidRPr="00FE769C">
              <w:rPr>
                <w:b/>
                <w:bCs/>
                <w:i/>
                <w:iCs/>
                <w:sz w:val="24"/>
                <w:szCs w:val="24"/>
                <w:shd w:val="clear" w:color="auto" w:fill="FFFFFF"/>
              </w:rPr>
              <w:t xml:space="preserve"> staff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6.3.3.1. Total number of professional development /administrative training </w:t>
            </w:r>
            <w:proofErr w:type="spellStart"/>
            <w:r w:rsidRPr="00FE769C">
              <w:rPr>
                <w:sz w:val="24"/>
                <w:szCs w:val="24"/>
                <w:shd w:val="clear" w:color="auto" w:fill="FFFFFF"/>
              </w:rPr>
              <w:t>Programmes</w:t>
            </w:r>
            <w:proofErr w:type="spellEnd"/>
            <w:r w:rsidRPr="00FE769C">
              <w:rPr>
                <w:sz w:val="24"/>
                <w:szCs w:val="24"/>
                <w:shd w:val="clear" w:color="auto" w:fill="FFFFFF"/>
              </w:rPr>
              <w:t xml:space="preserve"> organized by the institution for teaching and </w:t>
            </w:r>
            <w:proofErr w:type="spellStart"/>
            <w:r w:rsidRPr="00FE769C">
              <w:rPr>
                <w:sz w:val="24"/>
                <w:szCs w:val="24"/>
                <w:shd w:val="clear" w:color="auto" w:fill="FFFFFF"/>
              </w:rPr>
              <w:t>non teaching</w:t>
            </w:r>
            <w:proofErr w:type="spellEnd"/>
            <w:r w:rsidRPr="00FE769C">
              <w:rPr>
                <w:sz w:val="24"/>
                <w:szCs w:val="24"/>
                <w:shd w:val="clear" w:color="auto" w:fill="FFFFFF"/>
              </w:rPr>
              <w:t xml:space="preserve"> staff year wise during the last five years</w:t>
            </w:r>
          </w:p>
          <w:p w:rsidR="00B31E6E" w:rsidRPr="00FE769C" w:rsidRDefault="00B31E6E" w:rsidP="00693372">
            <w:pPr>
              <w:rPr>
                <w:b/>
                <w:bCs/>
                <w:i/>
                <w:iCs/>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B31E6E" w:rsidRPr="00FE769C" w:rsidTr="00AA253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AA253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professional development Programme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administrative raining Programme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non-teaching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Dates (From- to)</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p>
          <w:p w:rsidR="00B31E6E" w:rsidRPr="00FE769C" w:rsidRDefault="00174511" w:rsidP="00693372">
            <w:pPr>
              <w:jc w:val="center"/>
              <w:rPr>
                <w:bCs/>
                <w:iCs/>
                <w:color w:val="000000"/>
                <w:sz w:val="24"/>
                <w:szCs w:val="24"/>
              </w:rPr>
            </w:pPr>
            <w:r>
              <w:pict>
                <v:shape id="_x0000_i1040" type="#_x0000_t75" style="width:239.25pt;height:54.75pt" equationxml="&lt;">
                  <v:imagedata r:id="rId19"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 (Upload):</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w:t>
            </w:r>
            <w:proofErr w:type="spellStart"/>
            <w:r w:rsidRPr="00FE769C">
              <w:rPr>
                <w:color w:val="000000"/>
                <w:sz w:val="24"/>
                <w:szCs w:val="24"/>
              </w:rPr>
              <w:t>centres</w:t>
            </w:r>
            <w:proofErr w:type="spellEnd"/>
            <w:r w:rsidRPr="00FE769C">
              <w:rPr>
                <w:color w:val="000000"/>
                <w:sz w:val="24"/>
                <w:szCs w:val="24"/>
              </w:rPr>
              <w:t>).</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lastRenderedPageBreak/>
              <w:t>Reports of Academic Staff College or similar centers</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Details of professional development / administrative training </w:t>
            </w:r>
            <w:proofErr w:type="spellStart"/>
            <w:r w:rsidRPr="00FE769C">
              <w:rPr>
                <w:rFonts w:ascii="Times New Roman" w:hAnsi="Times New Roman"/>
                <w:color w:val="000000"/>
                <w:sz w:val="24"/>
                <w:szCs w:val="24"/>
              </w:rPr>
              <w:t>Programmes</w:t>
            </w:r>
            <w:proofErr w:type="spellEnd"/>
            <w:r w:rsidRPr="00FE769C">
              <w:rPr>
                <w:rFonts w:ascii="Times New Roman" w:hAnsi="Times New Roman"/>
                <w:color w:val="000000"/>
                <w:sz w:val="24"/>
                <w:szCs w:val="24"/>
              </w:rPr>
              <w:t xml:space="preserve"> organized by the University for teaching and </w:t>
            </w:r>
            <w:proofErr w:type="spellStart"/>
            <w:r w:rsidRPr="00FE769C">
              <w:rPr>
                <w:rFonts w:ascii="Times New Roman" w:hAnsi="Times New Roman"/>
                <w:color w:val="000000"/>
                <w:sz w:val="24"/>
                <w:szCs w:val="24"/>
              </w:rPr>
              <w:t>non teaching</w:t>
            </w:r>
            <w:proofErr w:type="spellEnd"/>
            <w:r w:rsidRPr="00FE769C">
              <w:rPr>
                <w:rFonts w:ascii="Times New Roman" w:hAnsi="Times New Roman"/>
                <w:color w:val="000000"/>
                <w:sz w:val="24"/>
                <w:szCs w:val="24"/>
              </w:rPr>
              <w:t xml:space="preserve"> staff (Data Template)</w:t>
            </w:r>
          </w:p>
        </w:tc>
        <w:tc>
          <w:tcPr>
            <w:tcW w:w="1054" w:type="dxa"/>
          </w:tcPr>
          <w:p w:rsidR="00B31E6E" w:rsidRPr="00FE769C" w:rsidRDefault="00B31E6E" w:rsidP="00693372">
            <w:pPr>
              <w:jc w:val="center"/>
              <w:rPr>
                <w:b/>
                <w:bCs/>
                <w:sz w:val="24"/>
                <w:szCs w:val="24"/>
              </w:rPr>
            </w:pPr>
            <w:r w:rsidRPr="00FE769C">
              <w:rPr>
                <w:b/>
                <w:bCs/>
                <w:sz w:val="24"/>
                <w:szCs w:val="24"/>
              </w:rPr>
              <w:lastRenderedPageBreak/>
              <w:t>5</w:t>
            </w:r>
          </w:p>
        </w:tc>
      </w:tr>
      <w:tr w:rsidR="00AA2532" w:rsidRPr="00FE769C" w:rsidTr="00AA2532">
        <w:trPr>
          <w:trHeight w:val="410"/>
        </w:trPr>
        <w:tc>
          <w:tcPr>
            <w:tcW w:w="9242" w:type="dxa"/>
            <w:gridSpan w:val="3"/>
          </w:tcPr>
          <w:p w:rsidR="00AA2532" w:rsidRDefault="00AA2532" w:rsidP="00693372">
            <w:pPr>
              <w:jc w:val="center"/>
              <w:rPr>
                <w:b/>
                <w:bCs/>
                <w:sz w:val="24"/>
                <w:szCs w:val="24"/>
              </w:rPr>
            </w:pPr>
          </w:p>
          <w:tbl>
            <w:tblPr>
              <w:tblW w:w="5000" w:type="pct"/>
              <w:tblLook w:val="04A0" w:firstRow="1" w:lastRow="0" w:firstColumn="1" w:lastColumn="0" w:noHBand="0" w:noVBand="1"/>
            </w:tblPr>
            <w:tblGrid>
              <w:gridCol w:w="3952"/>
              <w:gridCol w:w="730"/>
              <w:gridCol w:w="730"/>
              <w:gridCol w:w="730"/>
              <w:gridCol w:w="730"/>
              <w:gridCol w:w="730"/>
              <w:gridCol w:w="1414"/>
            </w:tblGrid>
            <w:tr w:rsidR="00AA2532" w:rsidRPr="00AA2532" w:rsidTr="00C136C9">
              <w:trPr>
                <w:trHeight w:val="1120"/>
              </w:trPr>
              <w:tc>
                <w:tcPr>
                  <w:tcW w:w="5000" w:type="pct"/>
                  <w:gridSpan w:val="7"/>
                  <w:tcBorders>
                    <w:top w:val="single" w:sz="4" w:space="0" w:color="auto"/>
                    <w:left w:val="single" w:sz="4" w:space="0" w:color="auto"/>
                    <w:bottom w:val="single" w:sz="4" w:space="0" w:color="auto"/>
                    <w:right w:val="single" w:sz="4" w:space="0" w:color="000000"/>
                  </w:tcBorders>
                  <w:shd w:val="clear" w:color="000000" w:fill="DCE6F1"/>
                  <w:vAlign w:val="center"/>
                  <w:hideMark/>
                </w:tcPr>
                <w:p w:rsidR="00AA2532" w:rsidRPr="00AA2532" w:rsidRDefault="00AA2532" w:rsidP="00C136C9">
                  <w:pPr>
                    <w:jc w:val="center"/>
                    <w:rPr>
                      <w:rFonts w:ascii="Book Antiqua" w:hAnsi="Book Antiqua" w:cs="Calibri"/>
                      <w:b/>
                      <w:bCs/>
                      <w:color w:val="002060"/>
                      <w:lang w:val="en-IN" w:eastAsia="en-IN" w:bidi="ar-SA"/>
                    </w:rPr>
                  </w:pPr>
                  <w:r w:rsidRPr="00AA2532">
                    <w:rPr>
                      <w:rFonts w:ascii="Book Antiqua" w:hAnsi="Book Antiqua" w:cs="Calibri"/>
                      <w:b/>
                      <w:bCs/>
                      <w:color w:val="002060"/>
                      <w:lang w:val="en-IN" w:eastAsia="en-IN" w:bidi="ar-SA"/>
                    </w:rPr>
                    <w:t>Average number of professional development /administrative training programs organized by the institution for teaching and non-teaching staff during the last five years</w:t>
                  </w:r>
                </w:p>
              </w:tc>
            </w:tr>
            <w:tr w:rsidR="00AA2532" w:rsidRPr="00AA2532" w:rsidTr="00C136C9">
              <w:trPr>
                <w:trHeight w:val="650"/>
              </w:trPr>
              <w:tc>
                <w:tcPr>
                  <w:tcW w:w="2399" w:type="pct"/>
                  <w:tcBorders>
                    <w:top w:val="nil"/>
                    <w:left w:val="single" w:sz="4" w:space="0" w:color="auto"/>
                    <w:bottom w:val="single" w:sz="4" w:space="0" w:color="auto"/>
                    <w:right w:val="single" w:sz="4" w:space="0" w:color="auto"/>
                  </w:tcBorders>
                  <w:shd w:val="clear" w:color="000000" w:fill="D8E4BC"/>
                  <w:noWrap/>
                  <w:vAlign w:val="center"/>
                  <w:hideMark/>
                </w:tcPr>
                <w:p w:rsidR="00AA2532" w:rsidRPr="00AA2532" w:rsidRDefault="00AA2532" w:rsidP="00C136C9">
                  <w:pPr>
                    <w:jc w:val="cente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Year</w:t>
                  </w:r>
                </w:p>
              </w:tc>
              <w:tc>
                <w:tcPr>
                  <w:tcW w:w="322" w:type="pct"/>
                  <w:tcBorders>
                    <w:top w:val="nil"/>
                    <w:left w:val="nil"/>
                    <w:bottom w:val="single" w:sz="4" w:space="0" w:color="auto"/>
                    <w:right w:val="single" w:sz="4" w:space="0" w:color="auto"/>
                  </w:tcBorders>
                  <w:shd w:val="clear" w:color="000000" w:fill="D8E4BC"/>
                  <w:noWrap/>
                  <w:vAlign w:val="center"/>
                  <w:hideMark/>
                </w:tcPr>
                <w:p w:rsidR="00AA2532" w:rsidRPr="00AA2532" w:rsidRDefault="00AA2532" w:rsidP="00C136C9">
                  <w:pPr>
                    <w:jc w:val="cente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15-16</w:t>
                  </w:r>
                </w:p>
              </w:tc>
              <w:tc>
                <w:tcPr>
                  <w:tcW w:w="322" w:type="pct"/>
                  <w:tcBorders>
                    <w:top w:val="nil"/>
                    <w:left w:val="nil"/>
                    <w:bottom w:val="single" w:sz="4" w:space="0" w:color="auto"/>
                    <w:right w:val="single" w:sz="4" w:space="0" w:color="auto"/>
                  </w:tcBorders>
                  <w:shd w:val="clear" w:color="000000" w:fill="D8E4BC"/>
                  <w:noWrap/>
                  <w:vAlign w:val="center"/>
                  <w:hideMark/>
                </w:tcPr>
                <w:p w:rsidR="00AA2532" w:rsidRPr="00AA2532" w:rsidRDefault="00AA2532" w:rsidP="00C136C9">
                  <w:pPr>
                    <w:jc w:val="cente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16-17</w:t>
                  </w:r>
                </w:p>
              </w:tc>
              <w:tc>
                <w:tcPr>
                  <w:tcW w:w="322" w:type="pct"/>
                  <w:tcBorders>
                    <w:top w:val="nil"/>
                    <w:left w:val="nil"/>
                    <w:bottom w:val="single" w:sz="4" w:space="0" w:color="auto"/>
                    <w:right w:val="single" w:sz="4" w:space="0" w:color="auto"/>
                  </w:tcBorders>
                  <w:shd w:val="clear" w:color="000000" w:fill="D8E4BC"/>
                  <w:noWrap/>
                  <w:vAlign w:val="center"/>
                  <w:hideMark/>
                </w:tcPr>
                <w:p w:rsidR="00AA2532" w:rsidRPr="00AA2532" w:rsidRDefault="00AA2532" w:rsidP="00C136C9">
                  <w:pPr>
                    <w:jc w:val="cente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17-18</w:t>
                  </w:r>
                </w:p>
              </w:tc>
              <w:tc>
                <w:tcPr>
                  <w:tcW w:w="322" w:type="pct"/>
                  <w:tcBorders>
                    <w:top w:val="nil"/>
                    <w:left w:val="nil"/>
                    <w:bottom w:val="single" w:sz="4" w:space="0" w:color="auto"/>
                    <w:right w:val="single" w:sz="4" w:space="0" w:color="auto"/>
                  </w:tcBorders>
                  <w:shd w:val="clear" w:color="000000" w:fill="D8E4BC"/>
                  <w:noWrap/>
                  <w:vAlign w:val="center"/>
                  <w:hideMark/>
                </w:tcPr>
                <w:p w:rsidR="00AA2532" w:rsidRPr="00AA2532" w:rsidRDefault="00AA2532" w:rsidP="00C136C9">
                  <w:pPr>
                    <w:jc w:val="cente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18-19</w:t>
                  </w:r>
                </w:p>
              </w:tc>
              <w:tc>
                <w:tcPr>
                  <w:tcW w:w="322" w:type="pct"/>
                  <w:tcBorders>
                    <w:top w:val="nil"/>
                    <w:left w:val="nil"/>
                    <w:bottom w:val="single" w:sz="4" w:space="0" w:color="auto"/>
                    <w:right w:val="single" w:sz="4" w:space="0" w:color="auto"/>
                  </w:tcBorders>
                  <w:shd w:val="clear" w:color="000000" w:fill="D8E4BC"/>
                  <w:noWrap/>
                  <w:vAlign w:val="center"/>
                  <w:hideMark/>
                </w:tcPr>
                <w:p w:rsidR="00AA2532" w:rsidRPr="00AA2532" w:rsidRDefault="00AA2532" w:rsidP="00C136C9">
                  <w:pPr>
                    <w:jc w:val="cente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19-20</w:t>
                  </w:r>
                </w:p>
              </w:tc>
              <w:tc>
                <w:tcPr>
                  <w:tcW w:w="992" w:type="pct"/>
                  <w:tcBorders>
                    <w:top w:val="nil"/>
                    <w:left w:val="nil"/>
                    <w:bottom w:val="single" w:sz="4" w:space="0" w:color="auto"/>
                    <w:right w:val="single" w:sz="4" w:space="0" w:color="auto"/>
                  </w:tcBorders>
                  <w:shd w:val="clear" w:color="000000" w:fill="FDE9D9"/>
                  <w:vAlign w:val="center"/>
                  <w:hideMark/>
                </w:tcPr>
                <w:p w:rsidR="00AA2532" w:rsidRPr="00AA2532" w:rsidRDefault="00AA2532" w:rsidP="00C136C9">
                  <w:pPr>
                    <w:jc w:val="center"/>
                    <w:rPr>
                      <w:rFonts w:ascii="Book Antiqua" w:hAnsi="Book Antiqua" w:cs="Calibri"/>
                      <w:b/>
                      <w:color w:val="000000"/>
                      <w:lang w:val="en-IN" w:eastAsia="en-IN" w:bidi="ar-SA"/>
                    </w:rPr>
                  </w:pPr>
                  <w:r w:rsidRPr="00AA2532">
                    <w:rPr>
                      <w:rFonts w:ascii="Book Antiqua" w:hAnsi="Book Antiqua" w:cs="Calibri"/>
                      <w:b/>
                      <w:color w:val="000000"/>
                      <w:lang w:val="en-IN" w:eastAsia="en-IN" w:bidi="ar-SA"/>
                    </w:rPr>
                    <w:t>% of last 5 years</w:t>
                  </w:r>
                </w:p>
              </w:tc>
            </w:tr>
            <w:tr w:rsidR="00AA2532" w:rsidRPr="00AA2532" w:rsidTr="00C136C9">
              <w:trPr>
                <w:trHeight w:val="1330"/>
              </w:trPr>
              <w:tc>
                <w:tcPr>
                  <w:tcW w:w="2399" w:type="pct"/>
                  <w:tcBorders>
                    <w:top w:val="nil"/>
                    <w:left w:val="single" w:sz="4" w:space="0" w:color="auto"/>
                    <w:bottom w:val="single" w:sz="4" w:space="0" w:color="auto"/>
                    <w:right w:val="single" w:sz="4" w:space="0" w:color="auto"/>
                  </w:tcBorders>
                  <w:shd w:val="clear" w:color="000000" w:fill="D8E4BC"/>
                  <w:vAlign w:val="center"/>
                  <w:hideMark/>
                </w:tcPr>
                <w:p w:rsidR="00AA2532" w:rsidRPr="00AA2532" w:rsidRDefault="00AA2532" w:rsidP="00C136C9">
                  <w:pP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number of professional development /administrative training programs for teaching and non-teaching staff during the last five years</w:t>
                  </w:r>
                </w:p>
              </w:tc>
              <w:tc>
                <w:tcPr>
                  <w:tcW w:w="322" w:type="pct"/>
                  <w:tcBorders>
                    <w:top w:val="nil"/>
                    <w:left w:val="nil"/>
                    <w:bottom w:val="single" w:sz="4" w:space="0" w:color="auto"/>
                    <w:right w:val="single" w:sz="4" w:space="0" w:color="auto"/>
                  </w:tcBorders>
                  <w:shd w:val="clear" w:color="000000" w:fill="FDE9D9"/>
                  <w:noWrap/>
                  <w:vAlign w:val="center"/>
                  <w:hideMark/>
                </w:tcPr>
                <w:p w:rsidR="00AA2532" w:rsidRPr="00AA2532" w:rsidRDefault="00AA2532" w:rsidP="00C136C9">
                  <w:pPr>
                    <w:jc w:val="center"/>
                    <w:rPr>
                      <w:rFonts w:ascii="Book Antiqua" w:hAnsi="Book Antiqua" w:cs="Calibri"/>
                      <w:color w:val="000000"/>
                      <w:lang w:val="en-IN" w:eastAsia="en-IN" w:bidi="ar-SA"/>
                    </w:rPr>
                  </w:pPr>
                  <w:r w:rsidRPr="00AA2532">
                    <w:rPr>
                      <w:rFonts w:ascii="Book Antiqua" w:hAnsi="Book Antiqua" w:cs="Calibri"/>
                      <w:color w:val="000000"/>
                      <w:lang w:val="en-IN" w:eastAsia="en-IN" w:bidi="ar-SA"/>
                    </w:rPr>
                    <w:t>7</w:t>
                  </w:r>
                </w:p>
              </w:tc>
              <w:tc>
                <w:tcPr>
                  <w:tcW w:w="322" w:type="pct"/>
                  <w:tcBorders>
                    <w:top w:val="nil"/>
                    <w:left w:val="nil"/>
                    <w:bottom w:val="single" w:sz="4" w:space="0" w:color="auto"/>
                    <w:right w:val="single" w:sz="4" w:space="0" w:color="auto"/>
                  </w:tcBorders>
                  <w:shd w:val="clear" w:color="000000" w:fill="FDE9D9"/>
                  <w:noWrap/>
                  <w:vAlign w:val="center"/>
                  <w:hideMark/>
                </w:tcPr>
                <w:p w:rsidR="00AA2532" w:rsidRPr="00AA2532" w:rsidRDefault="00AA2532" w:rsidP="00C136C9">
                  <w:pPr>
                    <w:jc w:val="center"/>
                    <w:rPr>
                      <w:rFonts w:ascii="Book Antiqua" w:hAnsi="Book Antiqua" w:cs="Calibri"/>
                      <w:color w:val="000000"/>
                      <w:lang w:val="en-IN" w:eastAsia="en-IN" w:bidi="ar-SA"/>
                    </w:rPr>
                  </w:pPr>
                  <w:r w:rsidRPr="00AA2532">
                    <w:rPr>
                      <w:rFonts w:ascii="Book Antiqua" w:hAnsi="Book Antiqua" w:cs="Calibri"/>
                      <w:color w:val="000000"/>
                      <w:lang w:val="en-IN" w:eastAsia="en-IN" w:bidi="ar-SA"/>
                    </w:rPr>
                    <w:t>8</w:t>
                  </w:r>
                </w:p>
              </w:tc>
              <w:tc>
                <w:tcPr>
                  <w:tcW w:w="322" w:type="pct"/>
                  <w:tcBorders>
                    <w:top w:val="nil"/>
                    <w:left w:val="nil"/>
                    <w:bottom w:val="single" w:sz="4" w:space="0" w:color="auto"/>
                    <w:right w:val="single" w:sz="4" w:space="0" w:color="auto"/>
                  </w:tcBorders>
                  <w:shd w:val="clear" w:color="000000" w:fill="FDE9D9"/>
                  <w:noWrap/>
                  <w:vAlign w:val="center"/>
                  <w:hideMark/>
                </w:tcPr>
                <w:p w:rsidR="00AA2532" w:rsidRPr="00AA2532" w:rsidRDefault="00AA2532" w:rsidP="00C136C9">
                  <w:pPr>
                    <w:jc w:val="center"/>
                    <w:rPr>
                      <w:rFonts w:ascii="Book Antiqua" w:hAnsi="Book Antiqua" w:cs="Calibri"/>
                      <w:color w:val="000000"/>
                      <w:lang w:val="en-IN" w:eastAsia="en-IN" w:bidi="ar-SA"/>
                    </w:rPr>
                  </w:pPr>
                  <w:r w:rsidRPr="00AA2532">
                    <w:rPr>
                      <w:rFonts w:ascii="Book Antiqua" w:hAnsi="Book Antiqua" w:cs="Calibri"/>
                      <w:color w:val="000000"/>
                      <w:lang w:val="en-IN" w:eastAsia="en-IN" w:bidi="ar-SA"/>
                    </w:rPr>
                    <w:t>14</w:t>
                  </w:r>
                </w:p>
              </w:tc>
              <w:tc>
                <w:tcPr>
                  <w:tcW w:w="322" w:type="pct"/>
                  <w:tcBorders>
                    <w:top w:val="nil"/>
                    <w:left w:val="nil"/>
                    <w:bottom w:val="single" w:sz="4" w:space="0" w:color="auto"/>
                    <w:right w:val="single" w:sz="4" w:space="0" w:color="auto"/>
                  </w:tcBorders>
                  <w:shd w:val="clear" w:color="000000" w:fill="FDE9D9"/>
                  <w:noWrap/>
                  <w:vAlign w:val="center"/>
                  <w:hideMark/>
                </w:tcPr>
                <w:p w:rsidR="00AA2532" w:rsidRPr="00AA2532" w:rsidRDefault="00AA2532" w:rsidP="00C136C9">
                  <w:pPr>
                    <w:jc w:val="center"/>
                    <w:rPr>
                      <w:rFonts w:ascii="Book Antiqua" w:hAnsi="Book Antiqua" w:cs="Calibri"/>
                      <w:color w:val="000000"/>
                      <w:lang w:val="en-IN" w:eastAsia="en-IN" w:bidi="ar-SA"/>
                    </w:rPr>
                  </w:pPr>
                  <w:r w:rsidRPr="00AA2532">
                    <w:rPr>
                      <w:rFonts w:ascii="Book Antiqua" w:hAnsi="Book Antiqua" w:cs="Calibri"/>
                      <w:color w:val="000000"/>
                      <w:lang w:val="en-IN" w:eastAsia="en-IN" w:bidi="ar-SA"/>
                    </w:rPr>
                    <w:t>12</w:t>
                  </w:r>
                </w:p>
              </w:tc>
              <w:tc>
                <w:tcPr>
                  <w:tcW w:w="322" w:type="pct"/>
                  <w:tcBorders>
                    <w:top w:val="nil"/>
                    <w:left w:val="nil"/>
                    <w:bottom w:val="single" w:sz="4" w:space="0" w:color="auto"/>
                    <w:right w:val="single" w:sz="4" w:space="0" w:color="auto"/>
                  </w:tcBorders>
                  <w:shd w:val="clear" w:color="000000" w:fill="FDE9D9"/>
                  <w:noWrap/>
                  <w:vAlign w:val="center"/>
                  <w:hideMark/>
                </w:tcPr>
                <w:p w:rsidR="00AA2532" w:rsidRPr="00AA2532" w:rsidRDefault="00AA2532" w:rsidP="00C136C9">
                  <w:pPr>
                    <w:jc w:val="center"/>
                    <w:rPr>
                      <w:rFonts w:ascii="Book Antiqua" w:hAnsi="Book Antiqua" w:cs="Calibri"/>
                      <w:color w:val="000000"/>
                      <w:lang w:val="en-IN" w:eastAsia="en-IN" w:bidi="ar-SA"/>
                    </w:rPr>
                  </w:pPr>
                  <w:r w:rsidRPr="00AA2532">
                    <w:rPr>
                      <w:rFonts w:ascii="Book Antiqua" w:hAnsi="Book Antiqua" w:cs="Calibri"/>
                      <w:color w:val="000000"/>
                      <w:lang w:val="en-IN" w:eastAsia="en-IN" w:bidi="ar-SA"/>
                    </w:rPr>
                    <w:t>9</w:t>
                  </w:r>
                </w:p>
              </w:tc>
              <w:tc>
                <w:tcPr>
                  <w:tcW w:w="992" w:type="pct"/>
                  <w:tcBorders>
                    <w:top w:val="nil"/>
                    <w:left w:val="nil"/>
                    <w:bottom w:val="single" w:sz="4" w:space="0" w:color="auto"/>
                    <w:right w:val="single" w:sz="4" w:space="0" w:color="auto"/>
                  </w:tcBorders>
                  <w:shd w:val="clear" w:color="000000" w:fill="FABF8F"/>
                  <w:vAlign w:val="center"/>
                  <w:hideMark/>
                </w:tcPr>
                <w:p w:rsidR="00AA2532" w:rsidRPr="00AA2532" w:rsidRDefault="00AA2532" w:rsidP="00C136C9">
                  <w:pPr>
                    <w:jc w:val="center"/>
                    <w:rPr>
                      <w:rFonts w:ascii="Book Antiqua" w:hAnsi="Book Antiqua" w:cs="Calibri"/>
                      <w:b/>
                      <w:bCs/>
                      <w:color w:val="000000"/>
                      <w:lang w:val="en-IN" w:eastAsia="en-IN" w:bidi="ar-SA"/>
                    </w:rPr>
                  </w:pPr>
                  <w:r w:rsidRPr="00AA2532">
                    <w:rPr>
                      <w:rFonts w:ascii="Book Antiqua" w:hAnsi="Book Antiqua" w:cs="Calibri"/>
                      <w:b/>
                      <w:bCs/>
                      <w:color w:val="000000"/>
                      <w:lang w:val="en-IN" w:eastAsia="en-IN" w:bidi="ar-SA"/>
                    </w:rPr>
                    <w:t>10</w:t>
                  </w:r>
                </w:p>
              </w:tc>
            </w:tr>
          </w:tbl>
          <w:p w:rsidR="00AA2532" w:rsidRDefault="00AA2532" w:rsidP="00693372">
            <w:pPr>
              <w:jc w:val="center"/>
              <w:rPr>
                <w:b/>
                <w:bCs/>
                <w:sz w:val="24"/>
                <w:szCs w:val="24"/>
              </w:rPr>
            </w:pPr>
          </w:p>
          <w:p w:rsidR="00AA2532" w:rsidRDefault="00AA2532" w:rsidP="00693372">
            <w:pPr>
              <w:jc w:val="center"/>
              <w:rPr>
                <w:b/>
                <w:bCs/>
                <w:sz w:val="24"/>
                <w:szCs w:val="24"/>
              </w:rPr>
            </w:pPr>
            <w:r>
              <w:rPr>
                <w:noProof/>
                <w:lang w:bidi="ar-SA"/>
              </w:rPr>
              <w:drawing>
                <wp:inline distT="0" distB="0" distL="0" distR="0" wp14:anchorId="5CFD9B91" wp14:editId="7FB12888">
                  <wp:extent cx="4572000" cy="2863850"/>
                  <wp:effectExtent l="0" t="0" r="19050" b="127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2532" w:rsidRDefault="00AA2532" w:rsidP="00693372">
            <w:pPr>
              <w:jc w:val="center"/>
              <w:rPr>
                <w:b/>
                <w:bCs/>
                <w:sz w:val="24"/>
                <w:szCs w:val="24"/>
              </w:rPr>
            </w:pPr>
          </w:p>
          <w:p w:rsidR="00AA2532" w:rsidRDefault="00AA2532" w:rsidP="00693372">
            <w:pPr>
              <w:jc w:val="center"/>
              <w:rPr>
                <w:b/>
                <w:bCs/>
                <w:sz w:val="24"/>
                <w:szCs w:val="24"/>
              </w:rPr>
            </w:pPr>
          </w:p>
          <w:p w:rsidR="00AA2532" w:rsidRDefault="00AA2532" w:rsidP="00693372">
            <w:pPr>
              <w:jc w:val="center"/>
              <w:rPr>
                <w:b/>
                <w:bCs/>
                <w:sz w:val="24"/>
                <w:szCs w:val="24"/>
              </w:rPr>
            </w:pPr>
          </w:p>
          <w:p w:rsidR="00AA2532" w:rsidRDefault="00AA2532" w:rsidP="00693372">
            <w:pPr>
              <w:jc w:val="center"/>
              <w:rPr>
                <w:b/>
                <w:bCs/>
                <w:sz w:val="24"/>
                <w:szCs w:val="24"/>
              </w:rPr>
            </w:pPr>
          </w:p>
          <w:p w:rsidR="00AA2532" w:rsidRPr="00FE769C" w:rsidRDefault="00AA2532" w:rsidP="00693372">
            <w:pPr>
              <w:jc w:val="center"/>
              <w:rPr>
                <w:b/>
                <w:bCs/>
                <w:sz w:val="24"/>
                <w:szCs w:val="24"/>
              </w:rPr>
            </w:pPr>
          </w:p>
        </w:tc>
      </w:tr>
      <w:tr w:rsidR="009503B6" w:rsidRPr="00FE769C" w:rsidTr="00AA2532">
        <w:trPr>
          <w:trHeight w:val="410"/>
        </w:trPr>
        <w:tc>
          <w:tcPr>
            <w:tcW w:w="959" w:type="dxa"/>
          </w:tcPr>
          <w:p w:rsidR="009503B6" w:rsidRPr="00FE769C" w:rsidRDefault="009503B6" w:rsidP="00693372">
            <w:pPr>
              <w:jc w:val="center"/>
              <w:rPr>
                <w:b/>
                <w:bCs/>
                <w:sz w:val="24"/>
                <w:szCs w:val="24"/>
              </w:rPr>
            </w:pPr>
          </w:p>
        </w:tc>
        <w:tc>
          <w:tcPr>
            <w:tcW w:w="8283" w:type="dxa"/>
            <w:gridSpan w:val="2"/>
          </w:tcPr>
          <w:tbl>
            <w:tblPr>
              <w:tblW w:w="4954"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99"/>
              <w:gridCol w:w="1276"/>
              <w:gridCol w:w="1402"/>
            </w:tblGrid>
            <w:tr w:rsidR="009503B6" w:rsidTr="00AA2532">
              <w:trPr>
                <w:trHeight w:val="831"/>
              </w:trPr>
              <w:tc>
                <w:tcPr>
                  <w:tcW w:w="52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File Description</w:t>
                  </w:r>
                </w:p>
              </w:tc>
              <w:tc>
                <w:tcPr>
                  <w:tcW w:w="127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Template</w:t>
                  </w:r>
                </w:p>
              </w:tc>
              <w:tc>
                <w:tcPr>
                  <w:tcW w:w="140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Documents</w:t>
                  </w:r>
                </w:p>
              </w:tc>
            </w:tr>
            <w:tr w:rsidR="009503B6" w:rsidTr="00AA2532">
              <w:trPr>
                <w:trHeight w:val="405"/>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any additional information</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AA2532">
              <w:trPr>
                <w:trHeight w:val="1257"/>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w:t>
                  </w:r>
                  <w:proofErr w:type="spellStart"/>
                  <w:r>
                    <w:rPr>
                      <w:rFonts w:ascii="Arial" w:hAnsi="Arial" w:cs="Arial"/>
                    </w:rPr>
                    <w:t>centres</w:t>
                  </w:r>
                  <w:proofErr w:type="spellEnd"/>
                  <w:r>
                    <w:rPr>
                      <w:rFonts w:ascii="Arial" w:hAnsi="Arial" w:cs="Arial"/>
                    </w:rPr>
                    <w:t>)</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AA2532">
              <w:trPr>
                <w:trHeight w:val="851"/>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lastRenderedPageBreak/>
                    <w:t>Reports of Academic Staff College or similar centers</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AA2532">
              <w:trPr>
                <w:trHeight w:val="1683"/>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 xml:space="preserve">Details of professional development / administrative training </w:t>
                  </w:r>
                  <w:proofErr w:type="spellStart"/>
                  <w:r>
                    <w:rPr>
                      <w:rFonts w:ascii="Arial" w:hAnsi="Arial" w:cs="Arial"/>
                    </w:rPr>
                    <w:t>Programmes</w:t>
                  </w:r>
                  <w:proofErr w:type="spellEnd"/>
                  <w:r>
                    <w:rPr>
                      <w:rFonts w:ascii="Arial" w:hAnsi="Arial" w:cs="Arial"/>
                    </w:rPr>
                    <w:t xml:space="preserve"> organized by the University for teaching and </w:t>
                  </w:r>
                  <w:r w:rsidR="00F34A17">
                    <w:rPr>
                      <w:rFonts w:ascii="Arial" w:hAnsi="Arial" w:cs="Arial"/>
                    </w:rPr>
                    <w:t>non-teaching</w:t>
                  </w:r>
                  <w:r>
                    <w:rPr>
                      <w:rFonts w:ascii="Arial" w:hAnsi="Arial" w:cs="Arial"/>
                    </w:rPr>
                    <w:t xml:space="preserve"> staff</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174511" w:rsidP="00693372">
                  <w:pPr>
                    <w:rPr>
                      <w:rFonts w:ascii="Arial" w:hAnsi="Arial" w:cs="Arial"/>
                      <w:sz w:val="24"/>
                      <w:szCs w:val="24"/>
                    </w:rPr>
                  </w:pPr>
                  <w:hyperlink r:id="rId21" w:tooltip="Please note  that it is mandatory to download the NAAC specified template,&#10;fill up the data, and upload the data file." w:history="1">
                    <w:r w:rsidR="009503B6">
                      <w:rPr>
                        <w:rStyle w:val="Hyperlink"/>
                        <w:rFonts w:ascii="Arial" w:hAnsi="Arial" w:cs="Arial"/>
                        <w:color w:val="3C8DBC"/>
                      </w:rPr>
                      <w:t>Data Template</w:t>
                    </w:r>
                  </w:hyperlink>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bl>
          <w:p w:rsidR="009503B6" w:rsidRPr="00FE769C" w:rsidRDefault="009503B6" w:rsidP="00693372">
            <w:pPr>
              <w:jc w:val="center"/>
              <w:rPr>
                <w:b/>
                <w:bCs/>
                <w:sz w:val="24"/>
                <w:szCs w:val="24"/>
              </w:rPr>
            </w:pPr>
          </w:p>
        </w:tc>
        <w:bookmarkStart w:id="0" w:name="_GoBack"/>
        <w:bookmarkEnd w:id="0"/>
      </w:tr>
    </w:tbl>
    <w:p w:rsidR="00B31E6E" w:rsidRDefault="00B31E6E" w:rsidP="00B31E6E"/>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7441"/>
        <w:gridCol w:w="846"/>
      </w:tblGrid>
      <w:tr w:rsidR="00B31E6E" w:rsidRPr="00FE769C" w:rsidTr="006F3601">
        <w:trPr>
          <w:trHeight w:val="410"/>
        </w:trPr>
        <w:tc>
          <w:tcPr>
            <w:tcW w:w="1050" w:type="dxa"/>
          </w:tcPr>
          <w:p w:rsidR="00B31E6E" w:rsidRPr="00FE769C" w:rsidRDefault="00B31E6E" w:rsidP="00693372">
            <w:pPr>
              <w:jc w:val="center"/>
              <w:rPr>
                <w:b/>
                <w:bCs/>
                <w:sz w:val="24"/>
                <w:szCs w:val="24"/>
              </w:rPr>
            </w:pPr>
            <w:r w:rsidRPr="00FE769C">
              <w:rPr>
                <w:b/>
                <w:bCs/>
                <w:sz w:val="24"/>
                <w:szCs w:val="24"/>
              </w:rPr>
              <w:t>6.3.4</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441"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Average percentage of teachers </w:t>
            </w:r>
            <w:r w:rsidRPr="00FE769C">
              <w:rPr>
                <w:b/>
                <w:i/>
                <w:sz w:val="24"/>
                <w:szCs w:val="24"/>
              </w:rPr>
              <w:t xml:space="preserve">undergoing online/ face-to-face  Faculty Development </w:t>
            </w:r>
            <w:proofErr w:type="spellStart"/>
            <w:r w:rsidRPr="00FE769C">
              <w:rPr>
                <w:b/>
                <w:i/>
                <w:sz w:val="24"/>
                <w:szCs w:val="24"/>
              </w:rPr>
              <w:t>Programmes</w:t>
            </w:r>
            <w:proofErr w:type="spellEnd"/>
            <w:r w:rsidRPr="00FE769C">
              <w:rPr>
                <w:b/>
                <w:i/>
                <w:sz w:val="24"/>
                <w:szCs w:val="24"/>
              </w:rPr>
              <w:t xml:space="preserve"> (FDP)</w:t>
            </w:r>
            <w:r w:rsidRPr="00FE769C">
              <w:rPr>
                <w:b/>
                <w:bCs/>
                <w:i/>
                <w:iCs/>
                <w:sz w:val="24"/>
                <w:szCs w:val="24"/>
                <w:shd w:val="clear" w:color="auto" w:fill="FFFFFF"/>
              </w:rPr>
              <w:t xml:space="preserve"> during the last five years</w:t>
            </w:r>
          </w:p>
          <w:p w:rsidR="00B31E6E" w:rsidRPr="00FE769C" w:rsidRDefault="00B31E6E" w:rsidP="00693372">
            <w:pPr>
              <w:rPr>
                <w:sz w:val="24"/>
                <w:szCs w:val="24"/>
              </w:rPr>
            </w:pPr>
          </w:p>
          <w:p w:rsidR="00B31E6E" w:rsidRPr="00FE769C" w:rsidRDefault="00B31E6E" w:rsidP="00693372">
            <w:pPr>
              <w:rPr>
                <w:b/>
                <w:i/>
                <w:sz w:val="24"/>
                <w:szCs w:val="24"/>
              </w:rPr>
            </w:pPr>
            <w:r w:rsidRPr="00FE769C">
              <w:rPr>
                <w:b/>
                <w:i/>
                <w:sz w:val="24"/>
                <w:szCs w:val="24"/>
              </w:rPr>
              <w:t xml:space="preserve">(Professional Development </w:t>
            </w:r>
            <w:proofErr w:type="spellStart"/>
            <w:r w:rsidRPr="00FE769C">
              <w:rPr>
                <w:b/>
                <w:i/>
                <w:sz w:val="24"/>
                <w:szCs w:val="24"/>
              </w:rPr>
              <w:t>Programmes</w:t>
            </w:r>
            <w:proofErr w:type="spellEnd"/>
            <w:r w:rsidRPr="00FE769C">
              <w:rPr>
                <w:b/>
                <w:i/>
                <w:sz w:val="24"/>
                <w:szCs w:val="24"/>
              </w:rPr>
              <w:t xml:space="preserve">, Orientation / Induction </w:t>
            </w:r>
            <w:proofErr w:type="spellStart"/>
            <w:r w:rsidRPr="00FE769C">
              <w:rPr>
                <w:b/>
                <w:i/>
                <w:sz w:val="24"/>
                <w:szCs w:val="24"/>
              </w:rPr>
              <w:t>Programmes</w:t>
            </w:r>
            <w:proofErr w:type="spellEnd"/>
            <w:r w:rsidRPr="00FE769C">
              <w:rPr>
                <w:b/>
                <w:i/>
                <w:sz w:val="24"/>
                <w:szCs w:val="24"/>
              </w:rPr>
              <w:t>, Refresher Course, Short Term Course etc.)</w:t>
            </w:r>
          </w:p>
          <w:p w:rsidR="00B31E6E" w:rsidRPr="00FE769C" w:rsidRDefault="00B31E6E" w:rsidP="00693372">
            <w:pPr>
              <w:rPr>
                <w:sz w:val="24"/>
                <w:szCs w:val="24"/>
              </w:rPr>
            </w:pPr>
          </w:p>
          <w:p w:rsidR="00B31E6E" w:rsidRPr="00FE769C" w:rsidRDefault="00B31E6E" w:rsidP="00693372">
            <w:pPr>
              <w:rPr>
                <w:sz w:val="24"/>
                <w:szCs w:val="24"/>
                <w:shd w:val="clear" w:color="auto" w:fill="FFFFFF"/>
              </w:rPr>
            </w:pPr>
            <w:r w:rsidRPr="00FE769C">
              <w:rPr>
                <w:sz w:val="24"/>
                <w:szCs w:val="24"/>
              </w:rPr>
              <w:t>6.3.4.1. Total number of</w:t>
            </w:r>
            <w:r w:rsidRPr="00FE769C">
              <w:rPr>
                <w:b/>
                <w:bCs/>
                <w:sz w:val="24"/>
                <w:szCs w:val="24"/>
              </w:rPr>
              <w:t xml:space="preserve"> </w:t>
            </w:r>
            <w:r w:rsidRPr="00FE769C">
              <w:rPr>
                <w:sz w:val="24"/>
                <w:szCs w:val="24"/>
                <w:shd w:val="clear" w:color="auto" w:fill="FFFFFF"/>
              </w:rPr>
              <w:t xml:space="preserve">teachers attending professional development </w:t>
            </w:r>
            <w:proofErr w:type="spellStart"/>
            <w:r w:rsidRPr="00FE769C">
              <w:rPr>
                <w:sz w:val="24"/>
                <w:szCs w:val="24"/>
                <w:shd w:val="clear" w:color="auto" w:fill="FFFFFF"/>
              </w:rPr>
              <w:t>Programmes</w:t>
            </w:r>
            <w:proofErr w:type="spellEnd"/>
            <w:r w:rsidRPr="00FE769C">
              <w:rPr>
                <w:sz w:val="24"/>
                <w:szCs w:val="24"/>
                <w:shd w:val="clear" w:color="auto" w:fill="FFFFFF"/>
              </w:rPr>
              <w:t xml:space="preserve"> viz., Orientation / Induction Programme, Refresher Course, Short Term Course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66"/>
              <w:gridCol w:w="1166"/>
              <w:gridCol w:w="1166"/>
              <w:gridCol w:w="1167"/>
              <w:gridCol w:w="1167"/>
            </w:tblGrid>
            <w:tr w:rsidR="00B31E6E" w:rsidRPr="00FE769C" w:rsidTr="006F3601">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Years</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F3601">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Number of teachers</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w:t>
            </w:r>
            <w:r w:rsidRPr="00FE769C">
              <w:rPr>
                <w:rFonts w:ascii="Times New Roman" w:hAnsi="Times New Roman"/>
                <w:bCs/>
                <w:iCs/>
                <w:color w:val="000000"/>
                <w:sz w:val="24"/>
                <w:szCs w:val="24"/>
              </w:rPr>
              <w:t>Programme</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Duration (From –to)</w:t>
            </w:r>
          </w:p>
          <w:p w:rsidR="00B31E6E" w:rsidRPr="00FE769C" w:rsidRDefault="00B31E6E" w:rsidP="00693372">
            <w:pPr>
              <w:rPr>
                <w:sz w:val="24"/>
                <w:szCs w:val="24"/>
                <w:shd w:val="clear" w:color="auto" w:fill="FFFFFF"/>
              </w:rPr>
            </w:pPr>
            <w:r w:rsidRPr="00FE769C">
              <w:rPr>
                <w:sz w:val="24"/>
                <w:szCs w:val="24"/>
                <w:shd w:val="clear" w:color="auto" w:fill="FFFFFF"/>
              </w:rPr>
              <w:t>Formula:</w:t>
            </w:r>
          </w:p>
          <w:p w:rsidR="00B31E6E" w:rsidRPr="00FE769C" w:rsidRDefault="00B31E6E" w:rsidP="00693372">
            <w:pPr>
              <w:rPr>
                <w:sz w:val="24"/>
                <w:szCs w:val="24"/>
              </w:rPr>
            </w:pPr>
            <w:r w:rsidRPr="00FE769C">
              <w:rPr>
                <w:bCs/>
                <w:iCs/>
                <w:color w:val="000000"/>
                <w:sz w:val="24"/>
                <w:szCs w:val="24"/>
              </w:rPr>
              <w:t>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174511">
              <w:pict>
                <v:shape id="_x0000_i1041" type="#_x0000_t75" style="width:198.75pt;height:80.25pt" equationxml="&lt;">
                  <v:imagedata r:id="rId22" o:title=""/>
                </v:shape>
              </w:pict>
            </w:r>
            <w:r w:rsidRPr="00FE769C">
              <w:rPr>
                <w:b/>
                <w:color w:val="000000"/>
                <w:sz w:val="24"/>
                <w:szCs w:val="24"/>
              </w:rPr>
              <w:instrText xml:space="preserve"> </w:instrText>
            </w:r>
            <w:r w:rsidRPr="00FE769C">
              <w:rPr>
                <w:b/>
                <w:color w:val="000000"/>
                <w:sz w:val="24"/>
                <w:szCs w:val="24"/>
              </w:rPr>
              <w:fldChar w:fldCharType="separate"/>
            </w:r>
            <w:r w:rsidR="00174511">
              <w:pict>
                <v:shape id="_x0000_i1042" type="#_x0000_t75" style="width:198.75pt;height:80.25pt" equationxml="&lt;">
                  <v:imagedata r:id="rId23"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24"/>
                <w:szCs w:val="24"/>
              </w:rPr>
            </w:pPr>
          </w:p>
          <w:p w:rsidR="00B31E6E" w:rsidRPr="00FE769C" w:rsidRDefault="00174511" w:rsidP="00693372">
            <w:pPr>
              <w:rPr>
                <w:sz w:val="24"/>
                <w:szCs w:val="24"/>
              </w:rPr>
            </w:pPr>
            <w:r>
              <w:pict>
                <v:shape id="_x0000_i1043" type="#_x0000_t75" style="width:234.75pt;height:44.25pt" equationxml="&lt;">
                  <v:imagedata r:id="rId16" o:title=""/>
                </v:shape>
              </w:pic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5"/>
              </w:numPr>
              <w:rPr>
                <w:color w:val="000000"/>
                <w:sz w:val="24"/>
                <w:szCs w:val="24"/>
              </w:rPr>
            </w:pPr>
            <w:r w:rsidRPr="00FE769C">
              <w:rPr>
                <w:color w:val="000000"/>
                <w:sz w:val="24"/>
                <w:szCs w:val="24"/>
              </w:rPr>
              <w:t>IQAC report summary</w:t>
            </w:r>
          </w:p>
          <w:p w:rsidR="00B31E6E" w:rsidRPr="00FE769C" w:rsidRDefault="00B31E6E" w:rsidP="00B31E6E">
            <w:pPr>
              <w:numPr>
                <w:ilvl w:val="0"/>
                <w:numId w:val="5"/>
              </w:numPr>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centers).</w:t>
            </w:r>
          </w:p>
          <w:p w:rsidR="00B31E6E" w:rsidRPr="00FE769C" w:rsidRDefault="00B31E6E" w:rsidP="00B31E6E">
            <w:pPr>
              <w:numPr>
                <w:ilvl w:val="0"/>
                <w:numId w:val="5"/>
              </w:numPr>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5"/>
              </w:numPr>
              <w:spacing w:after="0" w:line="240" w:lineRule="auto"/>
              <w:rPr>
                <w:rFonts w:ascii="Times New Roman" w:eastAsia="Times New Roman" w:hAnsi="Times New Roman"/>
                <w:sz w:val="24"/>
                <w:szCs w:val="24"/>
              </w:rPr>
            </w:pPr>
            <w:r w:rsidRPr="00FE769C">
              <w:rPr>
                <w:rFonts w:ascii="Times New Roman" w:eastAsia="Times New Roman" w:hAnsi="Times New Roman"/>
                <w:color w:val="000000"/>
                <w:sz w:val="24"/>
                <w:szCs w:val="24"/>
              </w:rPr>
              <w:t xml:space="preserve">Details of teachers attending professional development </w:t>
            </w:r>
            <w:proofErr w:type="spellStart"/>
            <w:r w:rsidRPr="00FE769C">
              <w:rPr>
                <w:rFonts w:ascii="Times New Roman" w:eastAsia="Times New Roman" w:hAnsi="Times New Roman"/>
                <w:color w:val="000000"/>
                <w:sz w:val="24"/>
                <w:szCs w:val="24"/>
              </w:rPr>
              <w:t>programmes</w:t>
            </w:r>
            <w:proofErr w:type="spellEnd"/>
            <w:r w:rsidRPr="00FE769C">
              <w:rPr>
                <w:rFonts w:ascii="Times New Roman" w:eastAsia="Times New Roman" w:hAnsi="Times New Roman"/>
                <w:color w:val="000000"/>
                <w:sz w:val="24"/>
                <w:szCs w:val="24"/>
              </w:rPr>
              <w:t xml:space="preserve"> during the last five years (Data Template)</w:t>
            </w:r>
          </w:p>
          <w:p w:rsidR="00B31E6E" w:rsidRPr="00FE769C" w:rsidRDefault="00B31E6E" w:rsidP="00693372">
            <w:pPr>
              <w:rPr>
                <w:sz w:val="24"/>
                <w:szCs w:val="24"/>
              </w:rPr>
            </w:pPr>
          </w:p>
        </w:tc>
        <w:tc>
          <w:tcPr>
            <w:tcW w:w="846" w:type="dxa"/>
          </w:tcPr>
          <w:p w:rsidR="00B31E6E" w:rsidRPr="00FE769C" w:rsidRDefault="00B31E6E" w:rsidP="00693372">
            <w:pPr>
              <w:jc w:val="center"/>
              <w:rPr>
                <w:b/>
                <w:bCs/>
                <w:sz w:val="24"/>
                <w:szCs w:val="24"/>
              </w:rPr>
            </w:pPr>
            <w:r w:rsidRPr="00FE769C">
              <w:rPr>
                <w:b/>
                <w:bCs/>
                <w:sz w:val="24"/>
                <w:szCs w:val="24"/>
              </w:rPr>
              <w:t>5</w:t>
            </w:r>
          </w:p>
        </w:tc>
      </w:tr>
      <w:tr w:rsidR="006F3601" w:rsidRPr="00FE769C" w:rsidTr="006F3601">
        <w:trPr>
          <w:trHeight w:val="410"/>
        </w:trPr>
        <w:tc>
          <w:tcPr>
            <w:tcW w:w="9337" w:type="dxa"/>
            <w:gridSpan w:val="3"/>
          </w:tcPr>
          <w:p w:rsidR="006F3601" w:rsidRDefault="006F3601" w:rsidP="00693372">
            <w:pPr>
              <w:jc w:val="center"/>
              <w:rPr>
                <w:b/>
                <w:bCs/>
                <w:sz w:val="24"/>
                <w:szCs w:val="24"/>
              </w:rPr>
            </w:pPr>
          </w:p>
          <w:tbl>
            <w:tblPr>
              <w:tblW w:w="5000" w:type="pct"/>
              <w:tblLook w:val="04A0" w:firstRow="1" w:lastRow="0" w:firstColumn="1" w:lastColumn="0" w:noHBand="0" w:noVBand="1"/>
            </w:tblPr>
            <w:tblGrid>
              <w:gridCol w:w="4346"/>
              <w:gridCol w:w="776"/>
              <w:gridCol w:w="776"/>
              <w:gridCol w:w="776"/>
              <w:gridCol w:w="776"/>
              <w:gridCol w:w="776"/>
              <w:gridCol w:w="885"/>
            </w:tblGrid>
            <w:tr w:rsidR="006F3601" w:rsidRPr="006F3601" w:rsidTr="006F360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DCE6F1"/>
                  <w:vAlign w:val="center"/>
                  <w:hideMark/>
                </w:tcPr>
                <w:p w:rsidR="006F3601" w:rsidRPr="006F3601" w:rsidRDefault="006F3601" w:rsidP="006F3601">
                  <w:pPr>
                    <w:jc w:val="center"/>
                    <w:rPr>
                      <w:rFonts w:ascii="Book Antiqua" w:hAnsi="Book Antiqua" w:cs="Calibri"/>
                      <w:b/>
                      <w:bCs/>
                      <w:color w:val="002060"/>
                      <w:sz w:val="24"/>
                      <w:szCs w:val="24"/>
                      <w:lang w:val="en-IN" w:eastAsia="en-IN" w:bidi="ar-SA"/>
                    </w:rPr>
                  </w:pPr>
                  <w:r w:rsidRPr="006F3601">
                    <w:rPr>
                      <w:rFonts w:ascii="Book Antiqua" w:hAnsi="Book Antiqua" w:cs="Calibri"/>
                      <w:b/>
                      <w:bCs/>
                      <w:color w:val="002060"/>
                      <w:sz w:val="24"/>
                      <w:szCs w:val="24"/>
                      <w:lang w:val="en-IN" w:eastAsia="en-IN" w:bidi="ar-SA"/>
                    </w:rPr>
                    <w:t>Average percentage of teachers undergoing online/ face-to-face  Faculty Development Programmes (FDP) during the last five years</w:t>
                  </w:r>
                </w:p>
              </w:tc>
            </w:tr>
            <w:tr w:rsidR="006F3601" w:rsidRPr="006F3601" w:rsidTr="006F3601">
              <w:trPr>
                <w:trHeight w:val="20"/>
              </w:trPr>
              <w:tc>
                <w:tcPr>
                  <w:tcW w:w="2510" w:type="pct"/>
                  <w:tcBorders>
                    <w:top w:val="nil"/>
                    <w:left w:val="single" w:sz="4" w:space="0" w:color="auto"/>
                    <w:bottom w:val="single" w:sz="4" w:space="0" w:color="auto"/>
                    <w:right w:val="single" w:sz="4" w:space="0" w:color="auto"/>
                  </w:tcBorders>
                  <w:shd w:val="clear" w:color="000000" w:fill="D8E4BC"/>
                  <w:noWrap/>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t>Year</w:t>
                  </w:r>
                </w:p>
              </w:tc>
              <w:tc>
                <w:tcPr>
                  <w:tcW w:w="376" w:type="pct"/>
                  <w:tcBorders>
                    <w:top w:val="nil"/>
                    <w:left w:val="nil"/>
                    <w:bottom w:val="single" w:sz="4" w:space="0" w:color="auto"/>
                    <w:right w:val="single" w:sz="4" w:space="0" w:color="auto"/>
                  </w:tcBorders>
                  <w:shd w:val="clear" w:color="000000" w:fill="D8E4BC"/>
                  <w:noWrap/>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t>15-16</w:t>
                  </w:r>
                </w:p>
              </w:tc>
              <w:tc>
                <w:tcPr>
                  <w:tcW w:w="376" w:type="pct"/>
                  <w:tcBorders>
                    <w:top w:val="nil"/>
                    <w:left w:val="nil"/>
                    <w:bottom w:val="single" w:sz="4" w:space="0" w:color="auto"/>
                    <w:right w:val="single" w:sz="4" w:space="0" w:color="auto"/>
                  </w:tcBorders>
                  <w:shd w:val="clear" w:color="000000" w:fill="D8E4BC"/>
                  <w:noWrap/>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t>16-17</w:t>
                  </w:r>
                </w:p>
              </w:tc>
              <w:tc>
                <w:tcPr>
                  <w:tcW w:w="376" w:type="pct"/>
                  <w:tcBorders>
                    <w:top w:val="nil"/>
                    <w:left w:val="nil"/>
                    <w:bottom w:val="single" w:sz="4" w:space="0" w:color="auto"/>
                    <w:right w:val="single" w:sz="4" w:space="0" w:color="auto"/>
                  </w:tcBorders>
                  <w:shd w:val="clear" w:color="000000" w:fill="D8E4BC"/>
                  <w:noWrap/>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t>17-18</w:t>
                  </w:r>
                </w:p>
              </w:tc>
              <w:tc>
                <w:tcPr>
                  <w:tcW w:w="376" w:type="pct"/>
                  <w:tcBorders>
                    <w:top w:val="nil"/>
                    <w:left w:val="nil"/>
                    <w:bottom w:val="single" w:sz="4" w:space="0" w:color="auto"/>
                    <w:right w:val="single" w:sz="4" w:space="0" w:color="auto"/>
                  </w:tcBorders>
                  <w:shd w:val="clear" w:color="000000" w:fill="D8E4BC"/>
                  <w:noWrap/>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t>18-19</w:t>
                  </w:r>
                </w:p>
              </w:tc>
              <w:tc>
                <w:tcPr>
                  <w:tcW w:w="376" w:type="pct"/>
                  <w:tcBorders>
                    <w:top w:val="nil"/>
                    <w:left w:val="nil"/>
                    <w:bottom w:val="single" w:sz="4" w:space="0" w:color="auto"/>
                    <w:right w:val="single" w:sz="4" w:space="0" w:color="auto"/>
                  </w:tcBorders>
                  <w:shd w:val="clear" w:color="000000" w:fill="D8E4BC"/>
                  <w:noWrap/>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t>19-20</w:t>
                  </w:r>
                </w:p>
              </w:tc>
              <w:tc>
                <w:tcPr>
                  <w:tcW w:w="611" w:type="pct"/>
                  <w:vMerge w:val="restart"/>
                  <w:tcBorders>
                    <w:top w:val="nil"/>
                    <w:left w:val="single" w:sz="4" w:space="0" w:color="auto"/>
                    <w:bottom w:val="single" w:sz="4" w:space="0" w:color="auto"/>
                    <w:right w:val="single" w:sz="4" w:space="0" w:color="auto"/>
                  </w:tcBorders>
                  <w:shd w:val="clear" w:color="000000" w:fill="FDE9D9"/>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 xml:space="preserve">Av. % of last </w:t>
                  </w:r>
                  <w:r w:rsidRPr="006F3601">
                    <w:rPr>
                      <w:rFonts w:ascii="Book Antiqua" w:hAnsi="Book Antiqua" w:cs="Calibri"/>
                      <w:color w:val="000000"/>
                      <w:sz w:val="24"/>
                      <w:szCs w:val="24"/>
                      <w:lang w:val="en-IN" w:eastAsia="en-IN" w:bidi="ar-SA"/>
                    </w:rPr>
                    <w:lastRenderedPageBreak/>
                    <w:t xml:space="preserve">5 years </w:t>
                  </w:r>
                </w:p>
              </w:tc>
            </w:tr>
            <w:tr w:rsidR="006F3601" w:rsidRPr="006F3601" w:rsidTr="006F3601">
              <w:trPr>
                <w:trHeight w:val="20"/>
              </w:trPr>
              <w:tc>
                <w:tcPr>
                  <w:tcW w:w="2510" w:type="pct"/>
                  <w:tcBorders>
                    <w:top w:val="nil"/>
                    <w:left w:val="single" w:sz="4" w:space="0" w:color="auto"/>
                    <w:bottom w:val="single" w:sz="4" w:space="0" w:color="auto"/>
                    <w:right w:val="single" w:sz="4" w:space="0" w:color="auto"/>
                  </w:tcBorders>
                  <w:shd w:val="clear" w:color="000000" w:fill="D8E4BC"/>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t>teachers undergoing online/ face-to-</w:t>
                  </w:r>
                  <w:r w:rsidRPr="006F3601">
                    <w:rPr>
                      <w:rFonts w:ascii="Book Antiqua" w:hAnsi="Book Antiqua" w:cs="Calibri"/>
                      <w:b/>
                      <w:bCs/>
                      <w:color w:val="000000"/>
                      <w:sz w:val="24"/>
                      <w:szCs w:val="24"/>
                      <w:lang w:val="en-IN" w:eastAsia="en-IN" w:bidi="ar-SA"/>
                    </w:rPr>
                    <w:lastRenderedPageBreak/>
                    <w:t>face  FDP</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lastRenderedPageBreak/>
                    <w:t>52</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78</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89</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64</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136</w:t>
                  </w:r>
                </w:p>
              </w:tc>
              <w:tc>
                <w:tcPr>
                  <w:tcW w:w="611" w:type="pct"/>
                  <w:vMerge/>
                  <w:tcBorders>
                    <w:top w:val="nil"/>
                    <w:left w:val="single" w:sz="4" w:space="0" w:color="auto"/>
                    <w:bottom w:val="single" w:sz="4" w:space="0" w:color="auto"/>
                    <w:right w:val="single" w:sz="4" w:space="0" w:color="auto"/>
                  </w:tcBorders>
                  <w:vAlign w:val="center"/>
                  <w:hideMark/>
                </w:tcPr>
                <w:p w:rsidR="006F3601" w:rsidRPr="006F3601" w:rsidRDefault="006F3601" w:rsidP="006F3601">
                  <w:pPr>
                    <w:rPr>
                      <w:rFonts w:ascii="Book Antiqua" w:hAnsi="Book Antiqua" w:cs="Calibri"/>
                      <w:color w:val="000000"/>
                      <w:sz w:val="24"/>
                      <w:szCs w:val="24"/>
                      <w:lang w:val="en-IN" w:eastAsia="en-IN" w:bidi="ar-SA"/>
                    </w:rPr>
                  </w:pPr>
                </w:p>
              </w:tc>
            </w:tr>
            <w:tr w:rsidR="006F3601" w:rsidRPr="006F3601" w:rsidTr="006F3601">
              <w:trPr>
                <w:trHeight w:val="20"/>
              </w:trPr>
              <w:tc>
                <w:tcPr>
                  <w:tcW w:w="2510" w:type="pct"/>
                  <w:tcBorders>
                    <w:top w:val="nil"/>
                    <w:left w:val="single" w:sz="4" w:space="0" w:color="auto"/>
                    <w:bottom w:val="single" w:sz="4" w:space="0" w:color="auto"/>
                    <w:right w:val="single" w:sz="4" w:space="0" w:color="auto"/>
                  </w:tcBorders>
                  <w:shd w:val="clear" w:color="000000" w:fill="D8E4BC"/>
                  <w:vAlign w:val="center"/>
                  <w:hideMark/>
                </w:tcPr>
                <w:p w:rsidR="006F3601" w:rsidRPr="006F3601" w:rsidRDefault="006F3601" w:rsidP="006F3601">
                  <w:pPr>
                    <w:jc w:val="center"/>
                    <w:rPr>
                      <w:rFonts w:ascii="Book Antiqua" w:hAnsi="Book Antiqua" w:cs="Calibri"/>
                      <w:b/>
                      <w:bCs/>
                      <w:color w:val="000000"/>
                      <w:sz w:val="24"/>
                      <w:szCs w:val="24"/>
                      <w:lang w:val="en-IN" w:eastAsia="en-IN" w:bidi="ar-SA"/>
                    </w:rPr>
                  </w:pPr>
                  <w:r w:rsidRPr="006F3601">
                    <w:rPr>
                      <w:rFonts w:ascii="Book Antiqua" w:hAnsi="Book Antiqua" w:cs="Calibri"/>
                      <w:b/>
                      <w:bCs/>
                      <w:color w:val="000000"/>
                      <w:sz w:val="24"/>
                      <w:szCs w:val="24"/>
                      <w:lang w:val="en-IN" w:eastAsia="en-IN" w:bidi="ar-SA"/>
                    </w:rPr>
                    <w:lastRenderedPageBreak/>
                    <w:t>No of Full time teachers</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207</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216</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202</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205</w:t>
                  </w:r>
                </w:p>
              </w:tc>
              <w:tc>
                <w:tcPr>
                  <w:tcW w:w="376" w:type="pct"/>
                  <w:tcBorders>
                    <w:top w:val="nil"/>
                    <w:left w:val="nil"/>
                    <w:bottom w:val="single" w:sz="4" w:space="0" w:color="auto"/>
                    <w:right w:val="single" w:sz="4" w:space="0" w:color="auto"/>
                  </w:tcBorders>
                  <w:shd w:val="clear" w:color="auto" w:fill="auto"/>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198</w:t>
                  </w:r>
                </w:p>
              </w:tc>
              <w:tc>
                <w:tcPr>
                  <w:tcW w:w="611" w:type="pct"/>
                  <w:vMerge/>
                  <w:tcBorders>
                    <w:top w:val="nil"/>
                    <w:left w:val="single" w:sz="4" w:space="0" w:color="auto"/>
                    <w:bottom w:val="single" w:sz="4" w:space="0" w:color="auto"/>
                    <w:right w:val="single" w:sz="4" w:space="0" w:color="auto"/>
                  </w:tcBorders>
                  <w:vAlign w:val="center"/>
                  <w:hideMark/>
                </w:tcPr>
                <w:p w:rsidR="006F3601" w:rsidRPr="006F3601" w:rsidRDefault="006F3601" w:rsidP="006F3601">
                  <w:pPr>
                    <w:rPr>
                      <w:rFonts w:ascii="Book Antiqua" w:hAnsi="Book Antiqua" w:cs="Calibri"/>
                      <w:color w:val="000000"/>
                      <w:sz w:val="24"/>
                      <w:szCs w:val="24"/>
                      <w:lang w:val="en-IN" w:eastAsia="en-IN" w:bidi="ar-SA"/>
                    </w:rPr>
                  </w:pPr>
                </w:p>
              </w:tc>
            </w:tr>
            <w:tr w:rsidR="006F3601" w:rsidRPr="006F3601" w:rsidTr="006F3601">
              <w:trPr>
                <w:trHeight w:val="20"/>
              </w:trPr>
              <w:tc>
                <w:tcPr>
                  <w:tcW w:w="2510" w:type="pct"/>
                  <w:tcBorders>
                    <w:top w:val="nil"/>
                    <w:left w:val="single" w:sz="4" w:space="0" w:color="auto"/>
                    <w:bottom w:val="single" w:sz="4" w:space="0" w:color="auto"/>
                    <w:right w:val="single" w:sz="4" w:space="0" w:color="auto"/>
                  </w:tcBorders>
                  <w:shd w:val="clear" w:color="000000" w:fill="FDE9D9"/>
                  <w:vAlign w:val="center"/>
                  <w:hideMark/>
                </w:tcPr>
                <w:p w:rsidR="006F3601" w:rsidRPr="006F3601" w:rsidRDefault="006F3601" w:rsidP="006F3601">
                  <w:pPr>
                    <w:jc w:val="center"/>
                    <w:rPr>
                      <w:rFonts w:ascii="Book Antiqua" w:hAnsi="Book Antiqua" w:cs="Calibri"/>
                      <w:sz w:val="24"/>
                      <w:szCs w:val="24"/>
                      <w:lang w:val="en-IN" w:eastAsia="en-IN" w:bidi="ar-SA"/>
                    </w:rPr>
                  </w:pPr>
                  <w:r w:rsidRPr="006F3601">
                    <w:rPr>
                      <w:rFonts w:ascii="Book Antiqua" w:hAnsi="Book Antiqua" w:cs="Calibri"/>
                      <w:sz w:val="24"/>
                      <w:szCs w:val="24"/>
                      <w:lang w:val="en-IN" w:eastAsia="en-IN" w:bidi="ar-SA"/>
                    </w:rPr>
                    <w:t>Average percentage of teachers undergoing online/ face-to-face  Faculty Development Programmes (FDP) during the last five years</w:t>
                  </w:r>
                </w:p>
              </w:tc>
              <w:tc>
                <w:tcPr>
                  <w:tcW w:w="376" w:type="pct"/>
                  <w:tcBorders>
                    <w:top w:val="nil"/>
                    <w:left w:val="nil"/>
                    <w:bottom w:val="single" w:sz="4" w:space="0" w:color="auto"/>
                    <w:right w:val="single" w:sz="4" w:space="0" w:color="auto"/>
                  </w:tcBorders>
                  <w:shd w:val="clear" w:color="000000" w:fill="FDE9D9"/>
                  <w:noWrap/>
                  <w:vAlign w:val="center"/>
                  <w:hideMark/>
                </w:tcPr>
                <w:p w:rsidR="006F3601" w:rsidRPr="006F3601" w:rsidRDefault="006F3601" w:rsidP="006F3601">
                  <w:pPr>
                    <w:jc w:val="center"/>
                    <w:rPr>
                      <w:rFonts w:ascii="Book Antiqua" w:hAnsi="Book Antiqua" w:cs="Calibri"/>
                      <w:sz w:val="24"/>
                      <w:szCs w:val="24"/>
                      <w:lang w:val="en-IN" w:eastAsia="en-IN" w:bidi="ar-SA"/>
                    </w:rPr>
                  </w:pPr>
                  <w:r w:rsidRPr="006F3601">
                    <w:rPr>
                      <w:rFonts w:ascii="Book Antiqua" w:hAnsi="Book Antiqua" w:cs="Calibri"/>
                      <w:sz w:val="24"/>
                      <w:szCs w:val="24"/>
                      <w:lang w:val="en-IN" w:eastAsia="en-IN" w:bidi="ar-SA"/>
                    </w:rPr>
                    <w:t>25.12</w:t>
                  </w:r>
                </w:p>
              </w:tc>
              <w:tc>
                <w:tcPr>
                  <w:tcW w:w="376" w:type="pct"/>
                  <w:tcBorders>
                    <w:top w:val="nil"/>
                    <w:left w:val="nil"/>
                    <w:bottom w:val="single" w:sz="4" w:space="0" w:color="auto"/>
                    <w:right w:val="single" w:sz="4" w:space="0" w:color="auto"/>
                  </w:tcBorders>
                  <w:shd w:val="clear" w:color="000000" w:fill="FDE9D9"/>
                  <w:noWrap/>
                  <w:vAlign w:val="center"/>
                  <w:hideMark/>
                </w:tcPr>
                <w:p w:rsidR="006F3601" w:rsidRPr="006F3601" w:rsidRDefault="006F3601" w:rsidP="006F3601">
                  <w:pPr>
                    <w:jc w:val="center"/>
                    <w:rPr>
                      <w:rFonts w:ascii="Book Antiqua" w:hAnsi="Book Antiqua" w:cs="Calibri"/>
                      <w:sz w:val="24"/>
                      <w:szCs w:val="24"/>
                      <w:lang w:val="en-IN" w:eastAsia="en-IN" w:bidi="ar-SA"/>
                    </w:rPr>
                  </w:pPr>
                  <w:r w:rsidRPr="006F3601">
                    <w:rPr>
                      <w:rFonts w:ascii="Book Antiqua" w:hAnsi="Book Antiqua" w:cs="Calibri"/>
                      <w:sz w:val="24"/>
                      <w:szCs w:val="24"/>
                      <w:lang w:val="en-IN" w:eastAsia="en-IN" w:bidi="ar-SA"/>
                    </w:rPr>
                    <w:t>36.11</w:t>
                  </w:r>
                </w:p>
              </w:tc>
              <w:tc>
                <w:tcPr>
                  <w:tcW w:w="376" w:type="pct"/>
                  <w:tcBorders>
                    <w:top w:val="nil"/>
                    <w:left w:val="nil"/>
                    <w:bottom w:val="single" w:sz="4" w:space="0" w:color="auto"/>
                    <w:right w:val="single" w:sz="4" w:space="0" w:color="auto"/>
                  </w:tcBorders>
                  <w:shd w:val="clear" w:color="000000" w:fill="FDE9D9"/>
                  <w:noWrap/>
                  <w:vAlign w:val="center"/>
                  <w:hideMark/>
                </w:tcPr>
                <w:p w:rsidR="006F3601" w:rsidRPr="006F3601" w:rsidRDefault="006F3601" w:rsidP="006F3601">
                  <w:pPr>
                    <w:jc w:val="center"/>
                    <w:rPr>
                      <w:rFonts w:ascii="Book Antiqua" w:hAnsi="Book Antiqua" w:cs="Calibri"/>
                      <w:sz w:val="24"/>
                      <w:szCs w:val="24"/>
                      <w:lang w:val="en-IN" w:eastAsia="en-IN" w:bidi="ar-SA"/>
                    </w:rPr>
                  </w:pPr>
                  <w:r w:rsidRPr="006F3601">
                    <w:rPr>
                      <w:rFonts w:ascii="Book Antiqua" w:hAnsi="Book Antiqua" w:cs="Calibri"/>
                      <w:sz w:val="24"/>
                      <w:szCs w:val="24"/>
                      <w:lang w:val="en-IN" w:eastAsia="en-IN" w:bidi="ar-SA"/>
                    </w:rPr>
                    <w:t>44.06</w:t>
                  </w:r>
                </w:p>
              </w:tc>
              <w:tc>
                <w:tcPr>
                  <w:tcW w:w="376" w:type="pct"/>
                  <w:tcBorders>
                    <w:top w:val="nil"/>
                    <w:left w:val="nil"/>
                    <w:bottom w:val="single" w:sz="4" w:space="0" w:color="auto"/>
                    <w:right w:val="single" w:sz="4" w:space="0" w:color="auto"/>
                  </w:tcBorders>
                  <w:shd w:val="clear" w:color="000000" w:fill="FDE9D9"/>
                  <w:noWrap/>
                  <w:vAlign w:val="center"/>
                  <w:hideMark/>
                </w:tcPr>
                <w:p w:rsidR="006F3601" w:rsidRPr="006F3601" w:rsidRDefault="006F3601" w:rsidP="006F3601">
                  <w:pPr>
                    <w:jc w:val="center"/>
                    <w:rPr>
                      <w:rFonts w:ascii="Book Antiqua" w:hAnsi="Book Antiqua" w:cs="Calibri"/>
                      <w:sz w:val="24"/>
                      <w:szCs w:val="24"/>
                      <w:lang w:val="en-IN" w:eastAsia="en-IN" w:bidi="ar-SA"/>
                    </w:rPr>
                  </w:pPr>
                  <w:r w:rsidRPr="006F3601">
                    <w:rPr>
                      <w:rFonts w:ascii="Book Antiqua" w:hAnsi="Book Antiqua" w:cs="Calibri"/>
                      <w:sz w:val="24"/>
                      <w:szCs w:val="24"/>
                      <w:lang w:val="en-IN" w:eastAsia="en-IN" w:bidi="ar-SA"/>
                    </w:rPr>
                    <w:t>31.22</w:t>
                  </w:r>
                </w:p>
              </w:tc>
              <w:tc>
                <w:tcPr>
                  <w:tcW w:w="376" w:type="pct"/>
                  <w:tcBorders>
                    <w:top w:val="nil"/>
                    <w:left w:val="nil"/>
                    <w:bottom w:val="single" w:sz="4" w:space="0" w:color="auto"/>
                    <w:right w:val="single" w:sz="4" w:space="0" w:color="auto"/>
                  </w:tcBorders>
                  <w:shd w:val="clear" w:color="000000" w:fill="FDE9D9"/>
                  <w:noWrap/>
                  <w:vAlign w:val="center"/>
                  <w:hideMark/>
                </w:tcPr>
                <w:p w:rsidR="006F3601" w:rsidRPr="006F3601" w:rsidRDefault="006F3601" w:rsidP="006F3601">
                  <w:pPr>
                    <w:jc w:val="center"/>
                    <w:rPr>
                      <w:rFonts w:ascii="Book Antiqua" w:hAnsi="Book Antiqua" w:cs="Calibri"/>
                      <w:sz w:val="24"/>
                      <w:szCs w:val="24"/>
                      <w:lang w:val="en-IN" w:eastAsia="en-IN" w:bidi="ar-SA"/>
                    </w:rPr>
                  </w:pPr>
                  <w:r w:rsidRPr="006F3601">
                    <w:rPr>
                      <w:rFonts w:ascii="Book Antiqua" w:hAnsi="Book Antiqua" w:cs="Calibri"/>
                      <w:sz w:val="24"/>
                      <w:szCs w:val="24"/>
                      <w:lang w:val="en-IN" w:eastAsia="en-IN" w:bidi="ar-SA"/>
                    </w:rPr>
                    <w:t>68.69</w:t>
                  </w:r>
                </w:p>
              </w:tc>
              <w:tc>
                <w:tcPr>
                  <w:tcW w:w="611" w:type="pct"/>
                  <w:tcBorders>
                    <w:top w:val="nil"/>
                    <w:left w:val="nil"/>
                    <w:bottom w:val="single" w:sz="4" w:space="0" w:color="auto"/>
                    <w:right w:val="single" w:sz="4" w:space="0" w:color="auto"/>
                  </w:tcBorders>
                  <w:shd w:val="clear" w:color="000000" w:fill="FABF8F"/>
                  <w:noWrap/>
                  <w:vAlign w:val="center"/>
                  <w:hideMark/>
                </w:tcPr>
                <w:p w:rsidR="006F3601" w:rsidRPr="006F3601" w:rsidRDefault="006F3601" w:rsidP="006F3601">
                  <w:pPr>
                    <w:jc w:val="center"/>
                    <w:rPr>
                      <w:rFonts w:ascii="Book Antiqua" w:hAnsi="Book Antiqua" w:cs="Calibri"/>
                      <w:color w:val="000000"/>
                      <w:sz w:val="24"/>
                      <w:szCs w:val="24"/>
                      <w:lang w:val="en-IN" w:eastAsia="en-IN" w:bidi="ar-SA"/>
                    </w:rPr>
                  </w:pPr>
                  <w:r w:rsidRPr="006F3601">
                    <w:rPr>
                      <w:rFonts w:ascii="Book Antiqua" w:hAnsi="Book Antiqua" w:cs="Calibri"/>
                      <w:color w:val="000000"/>
                      <w:sz w:val="24"/>
                      <w:szCs w:val="24"/>
                      <w:lang w:val="en-IN" w:eastAsia="en-IN" w:bidi="ar-SA"/>
                    </w:rPr>
                    <w:t>41.04</w:t>
                  </w:r>
                </w:p>
              </w:tc>
            </w:tr>
          </w:tbl>
          <w:p w:rsidR="006F3601" w:rsidRDefault="006F3601" w:rsidP="00693372">
            <w:pPr>
              <w:jc w:val="center"/>
              <w:rPr>
                <w:b/>
                <w:bCs/>
                <w:sz w:val="24"/>
                <w:szCs w:val="24"/>
              </w:rPr>
            </w:pPr>
          </w:p>
          <w:p w:rsidR="006F3601" w:rsidRDefault="006F3601" w:rsidP="00693372">
            <w:pPr>
              <w:jc w:val="center"/>
              <w:rPr>
                <w:b/>
                <w:bCs/>
                <w:sz w:val="24"/>
                <w:szCs w:val="24"/>
              </w:rPr>
            </w:pPr>
            <w:r>
              <w:rPr>
                <w:noProof/>
                <w:lang w:bidi="ar-SA"/>
              </w:rPr>
              <w:drawing>
                <wp:inline distT="0" distB="0" distL="0" distR="0" wp14:anchorId="3AA686DB" wp14:editId="38B9FBA0">
                  <wp:extent cx="4572000" cy="27432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F3601" w:rsidRDefault="006F3601" w:rsidP="00693372">
            <w:pPr>
              <w:jc w:val="center"/>
              <w:rPr>
                <w:b/>
                <w:bCs/>
                <w:sz w:val="24"/>
                <w:szCs w:val="24"/>
              </w:rPr>
            </w:pPr>
          </w:p>
          <w:p w:rsidR="006F3601" w:rsidRPr="00FE769C" w:rsidRDefault="006F3601" w:rsidP="00693372">
            <w:pPr>
              <w:jc w:val="center"/>
              <w:rPr>
                <w:b/>
                <w:bCs/>
                <w:sz w:val="24"/>
                <w:szCs w:val="24"/>
              </w:rPr>
            </w:pPr>
          </w:p>
        </w:tc>
      </w:tr>
      <w:tr w:rsidR="00B31E6E" w:rsidRPr="00FE769C" w:rsidTr="006F3601">
        <w:trPr>
          <w:trHeight w:val="410"/>
        </w:trPr>
        <w:tc>
          <w:tcPr>
            <w:tcW w:w="9337" w:type="dxa"/>
            <w:gridSpan w:val="3"/>
          </w:tcPr>
          <w:tbl>
            <w:tblPr>
              <w:tblW w:w="910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59"/>
              <w:gridCol w:w="1488"/>
              <w:gridCol w:w="1458"/>
            </w:tblGrid>
            <w:tr w:rsidR="00B31E6E" w:rsidTr="006F3601">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lastRenderedPageBreak/>
                    <w:t>File Description</w:t>
                  </w:r>
                </w:p>
              </w:tc>
              <w:tc>
                <w:tcPr>
                  <w:tcW w:w="14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6F3601">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6F3601">
              <w:trPr>
                <w:trHeight w:val="1072"/>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centers)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6F3601">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IQAC report summary</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6F3601">
              <w:trPr>
                <w:trHeight w:val="1046"/>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teachers attending professional development </w:t>
                  </w:r>
                  <w:proofErr w:type="spellStart"/>
                  <w:r>
                    <w:rPr>
                      <w:rFonts w:ascii="Arial" w:hAnsi="Arial" w:cs="Arial"/>
                    </w:rPr>
                    <w:t>programmes</w:t>
                  </w:r>
                  <w:proofErr w:type="spellEnd"/>
                  <w:r>
                    <w:rPr>
                      <w:rFonts w:ascii="Arial" w:hAnsi="Arial" w:cs="Arial"/>
                    </w:rPr>
                    <w:t xml:space="preserve"> during the last five years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174511" w:rsidP="00693372">
                  <w:pPr>
                    <w:rPr>
                      <w:rFonts w:ascii="Arial" w:hAnsi="Arial" w:cs="Arial"/>
                      <w:sz w:val="24"/>
                      <w:szCs w:val="24"/>
                    </w:rPr>
                  </w:pPr>
                  <w:hyperlink r:id="rId25"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6.3.5</w:t>
            </w:r>
          </w:p>
          <w:p w:rsidR="00B31E6E" w:rsidRPr="00FE769C" w:rsidRDefault="00B31E6E" w:rsidP="00693372">
            <w:pPr>
              <w:jc w:val="center"/>
              <w:rPr>
                <w:b/>
                <w:bCs/>
                <w:sz w:val="24"/>
                <w:szCs w:val="24"/>
              </w:rPr>
            </w:pPr>
          </w:p>
          <w:p w:rsidR="00B31E6E" w:rsidRPr="00FE769C" w:rsidRDefault="00B31E6E" w:rsidP="00693372">
            <w:pPr>
              <w:jc w:val="center"/>
              <w:rPr>
                <w:b/>
                <w:bCs/>
                <w:color w:val="000000"/>
                <w:sz w:val="24"/>
                <w:szCs w:val="24"/>
              </w:rPr>
            </w:pPr>
            <w:proofErr w:type="spellStart"/>
            <w:r w:rsidRPr="00FE769C">
              <w:rPr>
                <w:b/>
                <w:bCs/>
                <w:color w:val="000000"/>
                <w:sz w:val="24"/>
                <w:szCs w:val="24"/>
              </w:rPr>
              <w:t>Q</w:t>
            </w:r>
            <w:r w:rsidRPr="00FE769C">
              <w:rPr>
                <w:b/>
                <w:bCs/>
                <w:color w:val="000000"/>
                <w:sz w:val="24"/>
                <w:szCs w:val="24"/>
                <w:vertAlign w:val="subscript"/>
              </w:rPr>
              <w:t>l</w:t>
            </w:r>
            <w:r w:rsidRPr="00FE769C">
              <w:rPr>
                <w:b/>
                <w:bCs/>
                <w:color w:val="000000"/>
                <w:sz w:val="24"/>
                <w:szCs w:val="24"/>
              </w:rPr>
              <w:t>M</w:t>
            </w:r>
            <w:proofErr w:type="spellEnd"/>
          </w:p>
          <w:p w:rsidR="00B31E6E" w:rsidRPr="00FE769C" w:rsidRDefault="00B31E6E" w:rsidP="00693372">
            <w:pPr>
              <w:jc w:val="center"/>
              <w:rPr>
                <w:b/>
                <w:bCs/>
                <w:sz w:val="24"/>
                <w:szCs w:val="24"/>
              </w:rPr>
            </w:pPr>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Institutions Performance Appraisal System for teaching and non-teaching staff</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functioning status of the Performance Appraisal System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 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693372">
        <w:trPr>
          <w:trHeight w:val="410"/>
        </w:trPr>
        <w:tc>
          <w:tcPr>
            <w:tcW w:w="9242" w:type="dxa"/>
            <w:gridSpan w:val="3"/>
          </w:tcPr>
          <w:p w:rsidR="00621B3B" w:rsidRDefault="00621B3B" w:rsidP="00693372">
            <w:pPr>
              <w:spacing w:line="360" w:lineRule="auto"/>
              <w:jc w:val="both"/>
              <w:rPr>
                <w:color w:val="000000"/>
                <w:sz w:val="24"/>
                <w:szCs w:val="24"/>
              </w:rPr>
            </w:pPr>
          </w:p>
          <w:p w:rsidR="00B31E6E" w:rsidRPr="00647FA5" w:rsidRDefault="00B31E6E" w:rsidP="00693372">
            <w:pPr>
              <w:spacing w:line="360" w:lineRule="auto"/>
              <w:jc w:val="both"/>
              <w:rPr>
                <w:color w:val="000000"/>
                <w:sz w:val="24"/>
                <w:szCs w:val="24"/>
              </w:rPr>
            </w:pPr>
            <w:r w:rsidRPr="002C24A4">
              <w:rPr>
                <w:color w:val="000000"/>
                <w:sz w:val="24"/>
                <w:szCs w:val="24"/>
              </w:rPr>
              <w:lastRenderedPageBreak/>
              <w:t xml:space="preserve">The </w:t>
            </w:r>
            <w:r w:rsidR="00621B3B">
              <w:rPr>
                <w:color w:val="000000"/>
                <w:sz w:val="24"/>
                <w:szCs w:val="24"/>
              </w:rPr>
              <w:t>Institute</w:t>
            </w:r>
            <w:r w:rsidRPr="002C24A4">
              <w:rPr>
                <w:color w:val="000000"/>
                <w:sz w:val="24"/>
                <w:szCs w:val="24"/>
              </w:rPr>
              <w:t xml:space="preserve"> follows a systematic Performance Appraisal System for teaching and non-teaching staff. </w:t>
            </w:r>
            <w:r w:rsidR="006F643F">
              <w:rPr>
                <w:color w:val="000000"/>
                <w:sz w:val="24"/>
                <w:szCs w:val="24"/>
              </w:rPr>
              <w:t xml:space="preserve">The </w:t>
            </w:r>
            <w:r w:rsidRPr="002C24A4">
              <w:rPr>
                <w:color w:val="000000"/>
                <w:sz w:val="24"/>
                <w:szCs w:val="24"/>
              </w:rPr>
              <w:t>management evaluat</w:t>
            </w:r>
            <w:r w:rsidR="006F643F">
              <w:rPr>
                <w:color w:val="000000"/>
                <w:sz w:val="24"/>
                <w:szCs w:val="24"/>
              </w:rPr>
              <w:t>es teachers based on teaching, R&amp;D</w:t>
            </w:r>
            <w:r w:rsidRPr="002C24A4">
              <w:rPr>
                <w:color w:val="000000"/>
                <w:sz w:val="24"/>
                <w:szCs w:val="24"/>
              </w:rPr>
              <w:t xml:space="preserve"> activities</w:t>
            </w:r>
            <w:r w:rsidR="006F643F">
              <w:rPr>
                <w:color w:val="000000"/>
                <w:sz w:val="24"/>
                <w:szCs w:val="24"/>
              </w:rPr>
              <w:t>.</w:t>
            </w:r>
            <w:r w:rsidRPr="002C24A4">
              <w:rPr>
                <w:color w:val="000000"/>
                <w:sz w:val="24"/>
                <w:szCs w:val="24"/>
              </w:rPr>
              <w:t xml:space="preserve"> The institution evaluates non-teaching staff based on performance in technical </w:t>
            </w:r>
            <w:r w:rsidR="00C94F4B">
              <w:rPr>
                <w:color w:val="000000"/>
                <w:sz w:val="24"/>
                <w:szCs w:val="24"/>
              </w:rPr>
              <w:t>support</w:t>
            </w:r>
            <w:r w:rsidRPr="002C24A4">
              <w:rPr>
                <w:color w:val="000000"/>
                <w:sz w:val="24"/>
                <w:szCs w:val="24"/>
              </w:rPr>
              <w:t xml:space="preserve"> and administration related activities, co-curricular, professional, development related activities, academic contributions, general conduct and qualities. A structured “Self-Appraisal Form” is use</w:t>
            </w:r>
            <w:r w:rsidR="006F643F">
              <w:rPr>
                <w:color w:val="000000"/>
                <w:sz w:val="24"/>
                <w:szCs w:val="24"/>
              </w:rPr>
              <w:t>d</w:t>
            </w:r>
            <w:r w:rsidRPr="002C24A4">
              <w:rPr>
                <w:color w:val="000000"/>
                <w:sz w:val="24"/>
                <w:szCs w:val="24"/>
              </w:rPr>
              <w:t xml:space="preserve"> of by </w:t>
            </w:r>
            <w:r w:rsidR="006F643F">
              <w:rPr>
                <w:color w:val="000000"/>
                <w:sz w:val="24"/>
                <w:szCs w:val="24"/>
              </w:rPr>
              <w:t xml:space="preserve">staff </w:t>
            </w:r>
            <w:r w:rsidRPr="002C24A4">
              <w:rPr>
                <w:color w:val="000000"/>
                <w:sz w:val="24"/>
                <w:szCs w:val="24"/>
              </w:rPr>
              <w:t>member for this purpose</w:t>
            </w:r>
            <w:r w:rsidR="006F643F">
              <w:rPr>
                <w:color w:val="000000"/>
                <w:sz w:val="24"/>
                <w:szCs w:val="24"/>
              </w:rPr>
              <w:t>.</w:t>
            </w:r>
            <w:r w:rsidRPr="002C24A4">
              <w:rPr>
                <w:color w:val="000000"/>
                <w:sz w:val="24"/>
                <w:szCs w:val="24"/>
              </w:rPr>
              <w:t xml:space="preserve"> The concerned HOD give</w:t>
            </w:r>
            <w:r w:rsidR="00C94F4B">
              <w:rPr>
                <w:color w:val="000000"/>
                <w:sz w:val="24"/>
                <w:szCs w:val="24"/>
              </w:rPr>
              <w:t>s</w:t>
            </w:r>
            <w:r w:rsidRPr="002C24A4">
              <w:rPr>
                <w:color w:val="000000"/>
                <w:sz w:val="24"/>
                <w:szCs w:val="24"/>
              </w:rPr>
              <w:t xml:space="preserve"> their remarks on the performance of the faculty member. </w:t>
            </w:r>
            <w:r w:rsidR="00621B3B">
              <w:rPr>
                <w:color w:val="000000"/>
                <w:sz w:val="24"/>
                <w:szCs w:val="24"/>
              </w:rPr>
              <w:t xml:space="preserve">Additionally Increment form based on API (Academic Performance Index) is introduced for awarding annual increments. </w:t>
            </w:r>
            <w:r w:rsidRPr="002C24A4">
              <w:rPr>
                <w:color w:val="000000"/>
                <w:sz w:val="24"/>
                <w:szCs w:val="24"/>
              </w:rPr>
              <w:t xml:space="preserve">The minimum requirement is 75% score. The management evaluates the faculty members and staff by merit rating based on their performance during the period of evaluation. They are recognized for academic performances, </w:t>
            </w:r>
            <w:r w:rsidR="006F643F">
              <w:rPr>
                <w:color w:val="000000"/>
                <w:sz w:val="24"/>
                <w:szCs w:val="24"/>
              </w:rPr>
              <w:t>R&amp;D</w:t>
            </w:r>
            <w:r w:rsidRPr="002C24A4">
              <w:rPr>
                <w:color w:val="000000"/>
                <w:sz w:val="24"/>
                <w:szCs w:val="24"/>
              </w:rPr>
              <w:t xml:space="preserve">, consultancy, </w:t>
            </w:r>
            <w:r w:rsidR="006F643F">
              <w:rPr>
                <w:color w:val="000000"/>
                <w:sz w:val="24"/>
                <w:szCs w:val="24"/>
              </w:rPr>
              <w:t>IPR</w:t>
            </w:r>
            <w:r w:rsidR="00647FA5">
              <w:rPr>
                <w:color w:val="000000"/>
                <w:sz w:val="24"/>
                <w:szCs w:val="24"/>
              </w:rPr>
              <w:t xml:space="preserve">, </w:t>
            </w:r>
            <w:r w:rsidRPr="00647FA5">
              <w:rPr>
                <w:sz w:val="24"/>
                <w:szCs w:val="24"/>
              </w:rPr>
              <w:t>results, project guidance’s, peer reviewed publications, funded research, patents developed, recognition by professional bodies and contribution towards achieving institutional goals</w:t>
            </w:r>
            <w:r w:rsidR="00621B3B" w:rsidRPr="00647FA5">
              <w:rPr>
                <w:sz w:val="24"/>
                <w:szCs w:val="24"/>
              </w:rPr>
              <w:t xml:space="preserve">. </w:t>
            </w:r>
            <w:r w:rsidRPr="00C94F4B">
              <w:rPr>
                <w:color w:val="FF0000"/>
                <w:sz w:val="24"/>
                <w:szCs w:val="24"/>
              </w:rPr>
              <w:t xml:space="preserve"> </w:t>
            </w:r>
            <w:r w:rsidR="00621B3B">
              <w:rPr>
                <w:color w:val="000000"/>
                <w:sz w:val="24"/>
                <w:szCs w:val="24"/>
              </w:rPr>
              <w:t>I</w:t>
            </w:r>
            <w:r w:rsidRPr="002C24A4">
              <w:rPr>
                <w:color w:val="000000"/>
                <w:sz w:val="24"/>
                <w:szCs w:val="24"/>
              </w:rPr>
              <w:t>n case of non – teaching staff</w:t>
            </w:r>
            <w:r w:rsidR="00621B3B">
              <w:rPr>
                <w:color w:val="000000"/>
                <w:sz w:val="24"/>
                <w:szCs w:val="24"/>
              </w:rPr>
              <w:t>, increment is released based on their performance in the department, their urge to learn new technologies, interpersonal behavior and punctuality towards the work done in department and institute.</w:t>
            </w:r>
            <w:r w:rsidRPr="002C24A4">
              <w:rPr>
                <w:color w:val="000000"/>
                <w:sz w:val="24"/>
                <w:szCs w:val="24"/>
              </w:rPr>
              <w:t xml:space="preserve"> The above methodology of merit rating has helped the institution to identify and reward meritorious employees and to positively motivate them.</w:t>
            </w:r>
            <w:r w:rsidRPr="002C24A4">
              <w:rPr>
                <w:b/>
                <w:color w:val="000000"/>
                <w:sz w:val="24"/>
                <w:szCs w:val="24"/>
              </w:rPr>
              <w:t xml:space="preserve"> </w:t>
            </w:r>
          </w:p>
          <w:p w:rsidR="00B31E6E" w:rsidRPr="00FE769C" w:rsidRDefault="00B31E6E" w:rsidP="00693372">
            <w:pPr>
              <w:jc w:val="center"/>
              <w:rPr>
                <w:b/>
                <w:bCs/>
                <w:sz w:val="24"/>
                <w:szCs w:val="24"/>
              </w:rPr>
            </w:pPr>
          </w:p>
        </w:tc>
      </w:tr>
      <w:tr w:rsidR="00B31E6E" w:rsidRPr="00FE769C" w:rsidTr="00693372">
        <w:trPr>
          <w:trHeight w:val="410"/>
        </w:trPr>
        <w:tc>
          <w:tcPr>
            <w:tcW w:w="9242" w:type="dxa"/>
            <w:gridSpan w:val="3"/>
          </w:tcPr>
          <w:tbl>
            <w:tblPr>
              <w:tblW w:w="914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18"/>
              <w:gridCol w:w="1685"/>
              <w:gridCol w:w="2037"/>
            </w:tblGrid>
            <w:tr w:rsidR="00B31E6E" w:rsidRPr="00D63057" w:rsidTr="009503B6">
              <w:trPr>
                <w:trHeight w:val="809"/>
              </w:trPr>
              <w:tc>
                <w:tcPr>
                  <w:tcW w:w="541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68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773"/>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1020"/>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78" type="#_x0000_t75" style="width:53.25pt;height:18pt" o:ole="">
                        <v:imagedata r:id="rId6" o:title=""/>
                      </v:shape>
                      <w:control r:id="rId26" w:name="DefaultOcxName22" w:shapeid="_x0000_i1078"/>
                    </w:object>
                  </w:r>
                </w:p>
              </w:tc>
            </w:tr>
          </w:tbl>
          <w:p w:rsidR="00B31E6E" w:rsidRPr="002C24A4" w:rsidRDefault="00B31E6E" w:rsidP="00693372">
            <w:pPr>
              <w:spacing w:line="360" w:lineRule="auto"/>
              <w:jc w:val="both"/>
              <w:rPr>
                <w:color w:val="000000"/>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Indicator- 6.4 Financial Management and Resource Mobilization (20)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6.4.1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Institution conducts internal and external financial audits regularly</w:t>
            </w:r>
          </w:p>
          <w:p w:rsidR="00B31E6E" w:rsidRPr="00FE769C" w:rsidRDefault="00B31E6E" w:rsidP="00693372">
            <w:pPr>
              <w:rPr>
                <w:sz w:val="24"/>
                <w:szCs w:val="24"/>
              </w:rPr>
            </w:pPr>
          </w:p>
          <w:p w:rsidR="00B31E6E" w:rsidRPr="00FE769C" w:rsidRDefault="00B31E6E" w:rsidP="00693372">
            <w:pPr>
              <w:jc w:val="both"/>
              <w:rPr>
                <w:color w:val="000000"/>
                <w:sz w:val="24"/>
                <w:szCs w:val="24"/>
              </w:rPr>
            </w:pPr>
            <w:r w:rsidRPr="00FE769C">
              <w:rPr>
                <w:color w:val="000000"/>
                <w:sz w:val="24"/>
                <w:szCs w:val="24"/>
              </w:rPr>
              <w:t xml:space="preserve">Enumerate the various internal and external financial audits carried out during the last five years with the mechanism for settling audit objections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Upload any additional information    </w:t>
            </w:r>
          </w:p>
        </w:tc>
        <w:tc>
          <w:tcPr>
            <w:tcW w:w="1054" w:type="dxa"/>
          </w:tcPr>
          <w:p w:rsidR="00B31E6E" w:rsidRPr="00FE769C" w:rsidRDefault="00B31E6E" w:rsidP="00693372">
            <w:pPr>
              <w:jc w:val="center"/>
              <w:rPr>
                <w:b/>
                <w:bCs/>
                <w:sz w:val="24"/>
                <w:szCs w:val="24"/>
              </w:rPr>
            </w:pPr>
            <w:r w:rsidRPr="00FE769C">
              <w:rPr>
                <w:b/>
                <w:bCs/>
                <w:sz w:val="24"/>
                <w:szCs w:val="24"/>
              </w:rPr>
              <w:t>6</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2C24A4" w:rsidRDefault="00B31E6E" w:rsidP="00693372">
            <w:pPr>
              <w:rPr>
                <w:b/>
                <w:bCs/>
                <w:i/>
                <w:iCs/>
                <w:sz w:val="24"/>
                <w:szCs w:val="24"/>
              </w:rPr>
            </w:pPr>
            <w:r w:rsidRPr="002C24A4">
              <w:rPr>
                <w:b/>
                <w:bCs/>
                <w:i/>
                <w:iCs/>
                <w:sz w:val="24"/>
                <w:szCs w:val="24"/>
                <w:shd w:val="clear" w:color="auto" w:fill="FFFFFF"/>
              </w:rPr>
              <w:t>Institution conducts internal and external financial audits regularly</w:t>
            </w:r>
            <w:r w:rsidR="006F643F">
              <w:rPr>
                <w:b/>
                <w:bCs/>
                <w:i/>
                <w:iCs/>
                <w:sz w:val="24"/>
                <w:szCs w:val="24"/>
                <w:shd w:val="clear" w:color="auto" w:fill="FFFFFF"/>
              </w:rPr>
              <w:t>.</w:t>
            </w:r>
          </w:p>
          <w:p w:rsidR="00B31E6E" w:rsidRPr="002C24A4" w:rsidRDefault="00B31E6E" w:rsidP="00693372">
            <w:pPr>
              <w:rPr>
                <w:sz w:val="24"/>
                <w:szCs w:val="24"/>
              </w:rPr>
            </w:pPr>
          </w:p>
          <w:p w:rsidR="009D6B1B"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 xml:space="preserve">At the beginning of every financial year, every department submits budget requirements to the institute. </w:t>
            </w:r>
            <w:r w:rsidR="00621B3B">
              <w:rPr>
                <w:rFonts w:eastAsia="Calibri"/>
                <w:sz w:val="24"/>
                <w:szCs w:val="24"/>
                <w:lang w:eastAsia="zh-CN"/>
              </w:rPr>
              <w:t>Head o</w:t>
            </w:r>
            <w:r w:rsidR="00621B3B" w:rsidRPr="000A6EB4">
              <w:rPr>
                <w:rFonts w:eastAsia="Calibri"/>
                <w:sz w:val="24"/>
                <w:szCs w:val="24"/>
                <w:lang w:eastAsia="zh-CN"/>
              </w:rPr>
              <w:t>f</w:t>
            </w:r>
            <w:r w:rsidRPr="000A6EB4">
              <w:rPr>
                <w:rFonts w:eastAsia="Calibri"/>
                <w:sz w:val="24"/>
                <w:szCs w:val="24"/>
                <w:lang w:eastAsia="zh-CN"/>
              </w:rPr>
              <w:t xml:space="preserve"> </w:t>
            </w:r>
            <w:r w:rsidR="00621B3B">
              <w:rPr>
                <w:rFonts w:eastAsia="Calibri"/>
                <w:sz w:val="24"/>
                <w:szCs w:val="24"/>
                <w:lang w:eastAsia="zh-CN"/>
              </w:rPr>
              <w:t xml:space="preserve">the </w:t>
            </w:r>
            <w:r w:rsidRPr="000A6EB4">
              <w:rPr>
                <w:rFonts w:eastAsia="Calibri"/>
                <w:sz w:val="24"/>
                <w:szCs w:val="24"/>
                <w:lang w:eastAsia="zh-CN"/>
              </w:rPr>
              <w:t xml:space="preserve">departments prepares budget reports, based on information provided by various lab in-charges and submit it to the institute. </w:t>
            </w:r>
            <w:r w:rsidR="009D6B1B">
              <w:rPr>
                <w:rFonts w:eastAsia="Calibri"/>
                <w:sz w:val="24"/>
                <w:szCs w:val="24"/>
                <w:lang w:eastAsia="zh-CN"/>
              </w:rPr>
              <w:t xml:space="preserve">Budget is proposed by Principal in GC and </w:t>
            </w:r>
            <w:r w:rsidR="006F643F">
              <w:rPr>
                <w:rFonts w:eastAsia="Calibri"/>
                <w:sz w:val="24"/>
                <w:szCs w:val="24"/>
                <w:lang w:eastAsia="zh-CN"/>
              </w:rPr>
              <w:t>CDC</w:t>
            </w:r>
            <w:r w:rsidR="00C94F4B">
              <w:rPr>
                <w:rFonts w:eastAsia="Calibri"/>
                <w:sz w:val="24"/>
                <w:szCs w:val="24"/>
                <w:lang w:eastAsia="zh-CN"/>
              </w:rPr>
              <w:t>, and is</w:t>
            </w:r>
            <w:r w:rsidR="00621B3B">
              <w:rPr>
                <w:rFonts w:eastAsia="Calibri"/>
                <w:sz w:val="24"/>
                <w:szCs w:val="24"/>
                <w:lang w:eastAsia="zh-CN"/>
              </w:rPr>
              <w:t xml:space="preserve"> </w:t>
            </w:r>
            <w:r w:rsidR="009D6B1B">
              <w:rPr>
                <w:rFonts w:eastAsia="Calibri"/>
                <w:sz w:val="24"/>
                <w:szCs w:val="24"/>
                <w:lang w:eastAsia="zh-CN"/>
              </w:rPr>
              <w:t xml:space="preserve">approved by them. </w:t>
            </w:r>
            <w:r w:rsidR="00621B3B">
              <w:rPr>
                <w:rFonts w:eastAsia="Calibri"/>
                <w:sz w:val="24"/>
                <w:szCs w:val="24"/>
                <w:lang w:eastAsia="zh-CN"/>
              </w:rPr>
              <w:t xml:space="preserve">Looking at the syllabus revisions and requirements thereof additional procurement is suggested if any. </w:t>
            </w:r>
            <w:r w:rsidRPr="000A6EB4">
              <w:rPr>
                <w:rFonts w:eastAsia="Calibri"/>
                <w:sz w:val="24"/>
                <w:szCs w:val="24"/>
                <w:lang w:eastAsia="zh-CN"/>
              </w:rPr>
              <w:t>At the end of every financial year, it is observed, whether the allocated budget is properly utilized or not.</w:t>
            </w:r>
            <w:r w:rsidR="00621B3B">
              <w:rPr>
                <w:rFonts w:eastAsia="Calibri"/>
                <w:sz w:val="24"/>
                <w:szCs w:val="24"/>
                <w:lang w:eastAsia="zh-CN"/>
              </w:rPr>
              <w:t xml:space="preserve"> </w:t>
            </w:r>
            <w:r w:rsidRPr="000A6EB4">
              <w:rPr>
                <w:rFonts w:eastAsia="Calibri"/>
                <w:sz w:val="24"/>
                <w:szCs w:val="24"/>
                <w:lang w:eastAsia="zh-CN"/>
              </w:rPr>
              <w:t xml:space="preserve">For above procedure, the institution is having qualified practicing </w:t>
            </w:r>
            <w:r w:rsidR="006F643F">
              <w:rPr>
                <w:rFonts w:eastAsia="Calibri"/>
                <w:sz w:val="24"/>
                <w:szCs w:val="24"/>
                <w:lang w:eastAsia="zh-CN"/>
              </w:rPr>
              <w:t>CA</w:t>
            </w:r>
            <w:r w:rsidRPr="000A6EB4">
              <w:rPr>
                <w:rFonts w:eastAsia="Calibri"/>
                <w:sz w:val="24"/>
                <w:szCs w:val="24"/>
                <w:lang w:eastAsia="zh-CN"/>
              </w:rPr>
              <w:t xml:space="preserve"> as internal and external auditors who audit the accounts annually. After the audit, the report is sent to the management for review. </w:t>
            </w:r>
          </w:p>
          <w:p w:rsidR="00B31E6E" w:rsidRPr="000A6EB4" w:rsidRDefault="00B31E6E" w:rsidP="00621B3B">
            <w:pPr>
              <w:suppressAutoHyphens/>
              <w:spacing w:line="276" w:lineRule="auto"/>
              <w:jc w:val="both"/>
              <w:rPr>
                <w:rFonts w:eastAsia="Calibri"/>
                <w:sz w:val="24"/>
                <w:szCs w:val="24"/>
                <w:lang w:eastAsia="zh-CN"/>
              </w:rPr>
            </w:pPr>
            <w:r w:rsidRPr="000A6EB4">
              <w:rPr>
                <w:rFonts w:eastAsia="Calibri"/>
                <w:sz w:val="24"/>
                <w:szCs w:val="24"/>
                <w:lang w:eastAsia="zh-CN"/>
              </w:rPr>
              <w:t>In addition to this, the institution is having consultants to give opinion on taxation and legal issues. The college is filing income tax return every year within the stipulated time</w:t>
            </w:r>
            <w:r w:rsidR="006F643F">
              <w:rPr>
                <w:rFonts w:eastAsia="Calibri"/>
                <w:sz w:val="24"/>
                <w:szCs w:val="24"/>
                <w:lang w:eastAsia="zh-CN"/>
              </w:rPr>
              <w:t>.</w:t>
            </w:r>
          </w:p>
          <w:p w:rsidR="00B31E6E" w:rsidRPr="000A6EB4" w:rsidRDefault="00B31E6E" w:rsidP="009D6B1B">
            <w:pPr>
              <w:tabs>
                <w:tab w:val="num" w:pos="0"/>
              </w:tabs>
              <w:suppressAutoHyphens/>
              <w:spacing w:line="276" w:lineRule="auto"/>
              <w:jc w:val="both"/>
              <w:rPr>
                <w:rFonts w:eastAsia="Calibri"/>
                <w:sz w:val="24"/>
                <w:szCs w:val="24"/>
                <w:lang w:eastAsia="zh-CN"/>
              </w:rPr>
            </w:pPr>
            <w:r w:rsidRPr="009D6B1B">
              <w:rPr>
                <w:rFonts w:eastAsia="Calibri"/>
                <w:b/>
                <w:bCs/>
                <w:sz w:val="24"/>
                <w:szCs w:val="24"/>
                <w:lang w:eastAsia="zh-CN"/>
              </w:rPr>
              <w:t>Internal Audit-</w:t>
            </w:r>
            <w:r w:rsidRPr="000A6EB4">
              <w:rPr>
                <w:rFonts w:eastAsia="Calibri"/>
                <w:sz w:val="24"/>
                <w:szCs w:val="24"/>
                <w:lang w:eastAsia="zh-CN"/>
              </w:rPr>
              <w:t xml:space="preserve"> It is conducted quarterly in a year by the audit department of the parent institution,  </w:t>
            </w:r>
            <w:proofErr w:type="spellStart"/>
            <w:r w:rsidRPr="000A6EB4">
              <w:rPr>
                <w:rFonts w:eastAsia="Calibri"/>
                <w:sz w:val="24"/>
                <w:szCs w:val="24"/>
                <w:lang w:eastAsia="zh-CN"/>
              </w:rPr>
              <w:t>Hase</w:t>
            </w:r>
            <w:proofErr w:type="spellEnd"/>
            <w:r w:rsidRPr="000A6EB4">
              <w:rPr>
                <w:rFonts w:eastAsia="Calibri"/>
                <w:sz w:val="24"/>
                <w:szCs w:val="24"/>
                <w:lang w:eastAsia="zh-CN"/>
              </w:rPr>
              <w:t xml:space="preserve"> and Firm, Nasik</w:t>
            </w:r>
          </w:p>
          <w:p w:rsidR="00B31E6E" w:rsidRDefault="00B31E6E" w:rsidP="009D6B1B">
            <w:pPr>
              <w:tabs>
                <w:tab w:val="num" w:pos="0"/>
              </w:tabs>
              <w:suppressAutoHyphens/>
              <w:spacing w:line="276" w:lineRule="auto"/>
              <w:jc w:val="both"/>
              <w:rPr>
                <w:rFonts w:eastAsia="Calibri"/>
                <w:sz w:val="24"/>
                <w:szCs w:val="24"/>
                <w:lang w:eastAsia="zh-CN"/>
              </w:rPr>
            </w:pPr>
            <w:r w:rsidRPr="009D6B1B">
              <w:rPr>
                <w:rFonts w:eastAsia="Calibri"/>
                <w:b/>
                <w:bCs/>
                <w:sz w:val="24"/>
                <w:szCs w:val="24"/>
                <w:lang w:eastAsia="zh-CN"/>
              </w:rPr>
              <w:t>External Audit-</w:t>
            </w:r>
            <w:r w:rsidRPr="000A6EB4">
              <w:rPr>
                <w:rFonts w:eastAsia="Calibri"/>
                <w:sz w:val="24"/>
                <w:szCs w:val="24"/>
                <w:lang w:eastAsia="zh-CN"/>
              </w:rPr>
              <w:t xml:space="preserve"> In the second stage, the audit is carried out by M/S. </w:t>
            </w:r>
            <w:proofErr w:type="spellStart"/>
            <w:r w:rsidRPr="000A6EB4">
              <w:rPr>
                <w:rFonts w:eastAsia="Calibri"/>
                <w:sz w:val="24"/>
                <w:szCs w:val="24"/>
                <w:lang w:eastAsia="zh-CN"/>
              </w:rPr>
              <w:t>Rajendra</w:t>
            </w:r>
            <w:proofErr w:type="spellEnd"/>
            <w:r w:rsidRPr="000A6EB4">
              <w:rPr>
                <w:rFonts w:eastAsia="Calibri"/>
                <w:sz w:val="24"/>
                <w:szCs w:val="24"/>
                <w:lang w:eastAsia="zh-CN"/>
              </w:rPr>
              <w:t xml:space="preserve"> </w:t>
            </w:r>
            <w:proofErr w:type="spellStart"/>
            <w:r w:rsidRPr="000A6EB4">
              <w:rPr>
                <w:rFonts w:eastAsia="Calibri"/>
                <w:sz w:val="24"/>
                <w:szCs w:val="24"/>
                <w:lang w:eastAsia="zh-CN"/>
              </w:rPr>
              <w:t>Gundecha</w:t>
            </w:r>
            <w:proofErr w:type="spellEnd"/>
            <w:r w:rsidRPr="000A6EB4">
              <w:rPr>
                <w:rFonts w:eastAsia="Calibri"/>
                <w:sz w:val="24"/>
                <w:szCs w:val="24"/>
                <w:lang w:eastAsia="zh-CN"/>
              </w:rPr>
              <w:t xml:space="preserve"> &amp; Company C.A.,</w:t>
            </w:r>
            <w:r>
              <w:rPr>
                <w:rFonts w:eastAsia="Calibri"/>
                <w:sz w:val="24"/>
                <w:szCs w:val="24"/>
                <w:lang w:eastAsia="zh-CN"/>
              </w:rPr>
              <w:t xml:space="preserve"> </w:t>
            </w:r>
            <w:r w:rsidRPr="000A6EB4">
              <w:rPr>
                <w:rFonts w:eastAsia="Calibri"/>
                <w:sz w:val="24"/>
                <w:szCs w:val="24"/>
                <w:lang w:eastAsia="zh-CN"/>
              </w:rPr>
              <w:t>Ahmednagar.</w:t>
            </w:r>
          </w:p>
          <w:tbl>
            <w:tblPr>
              <w:tblW w:w="0" w:type="auto"/>
              <w:jc w:val="center"/>
              <w:tblLayout w:type="fixed"/>
              <w:tblLook w:val="0000" w:firstRow="0" w:lastRow="0" w:firstColumn="0" w:lastColumn="0" w:noHBand="0" w:noVBand="0"/>
            </w:tblPr>
            <w:tblGrid>
              <w:gridCol w:w="3965"/>
              <w:gridCol w:w="1255"/>
              <w:gridCol w:w="3336"/>
            </w:tblGrid>
            <w:tr w:rsidR="00B31E6E" w:rsidRPr="002C24A4" w:rsidTr="00693372">
              <w:trPr>
                <w:trHeight w:val="210"/>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Internal/External Audit</w:t>
                  </w:r>
                </w:p>
              </w:tc>
              <w:tc>
                <w:tcPr>
                  <w:tcW w:w="125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Last Audit date</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 xml:space="preserve">Details of Compliance </w:t>
                  </w:r>
                </w:p>
              </w:tc>
            </w:tr>
            <w:tr w:rsidR="00B31E6E" w:rsidRPr="002C24A4" w:rsidTr="00693372">
              <w:trPr>
                <w:trHeight w:val="893"/>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pPr>
                  <w:r w:rsidRPr="002C24A4">
                    <w:rPr>
                      <w:rFonts w:eastAsia="Calibri"/>
                      <w:b/>
                      <w:sz w:val="24"/>
                      <w:szCs w:val="24"/>
                      <w:lang w:eastAsia="zh-CN"/>
                    </w:rPr>
                    <w:t>Auditors:</w:t>
                  </w:r>
                </w:p>
                <w:p w:rsidR="00B31E6E" w:rsidRPr="002C24A4" w:rsidRDefault="00B31E6E" w:rsidP="00693372">
                  <w:pPr>
                    <w:suppressAutoHyphens/>
                    <w:contextualSpacing/>
                  </w:pPr>
                  <w:proofErr w:type="spellStart"/>
                  <w:r w:rsidRPr="002C24A4">
                    <w:rPr>
                      <w:rFonts w:eastAsia="Calibri"/>
                      <w:sz w:val="24"/>
                      <w:szCs w:val="24"/>
                      <w:lang w:eastAsia="zh-CN"/>
                    </w:rPr>
                    <w:t>Rajendra</w:t>
                  </w:r>
                  <w:proofErr w:type="spellEnd"/>
                  <w:r w:rsidRPr="002C24A4">
                    <w:rPr>
                      <w:rFonts w:eastAsia="Calibri"/>
                      <w:sz w:val="24"/>
                      <w:szCs w:val="24"/>
                      <w:lang w:eastAsia="zh-CN"/>
                    </w:rPr>
                    <w:t xml:space="preserve"> M. </w:t>
                  </w:r>
                  <w:proofErr w:type="spellStart"/>
                  <w:r w:rsidRPr="002C24A4">
                    <w:rPr>
                      <w:rFonts w:eastAsia="Calibri"/>
                      <w:sz w:val="24"/>
                      <w:szCs w:val="24"/>
                      <w:lang w:eastAsia="zh-CN"/>
                    </w:rPr>
                    <w:t>Gundecha</w:t>
                  </w:r>
                  <w:proofErr w:type="spellEnd"/>
                  <w:r w:rsidRPr="002C24A4">
                    <w:rPr>
                      <w:rFonts w:eastAsia="Calibri"/>
                      <w:sz w:val="24"/>
                      <w:szCs w:val="24"/>
                      <w:lang w:eastAsia="zh-CN"/>
                    </w:rPr>
                    <w:t xml:space="preserve"> &amp; Company, Sangamner</w:t>
                  </w:r>
                </w:p>
              </w:tc>
              <w:tc>
                <w:tcPr>
                  <w:tcW w:w="125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snapToGrid w:val="0"/>
                    <w:contextualSpacing/>
                    <w:rPr>
                      <w:rFonts w:eastAsia="Calibri"/>
                      <w:sz w:val="24"/>
                      <w:szCs w:val="24"/>
                      <w:lang w:eastAsia="zh-CN"/>
                    </w:rPr>
                  </w:pPr>
                </w:p>
                <w:p w:rsidR="00B31E6E" w:rsidRPr="002C24A4" w:rsidRDefault="006F643F" w:rsidP="00693372">
                  <w:pPr>
                    <w:suppressAutoHyphens/>
                    <w:contextualSpacing/>
                    <w:rPr>
                      <w:rFonts w:eastAsia="Calibri"/>
                      <w:sz w:val="24"/>
                      <w:szCs w:val="24"/>
                      <w:lang w:eastAsia="zh-CN"/>
                    </w:rPr>
                  </w:pPr>
                  <w:proofErr w:type="spellStart"/>
                  <w:r w:rsidRPr="006F643F">
                    <w:rPr>
                      <w:rFonts w:eastAsia="Calibri"/>
                      <w:color w:val="FF0000"/>
                      <w:sz w:val="24"/>
                      <w:szCs w:val="24"/>
                      <w:lang w:eastAsia="zh-CN"/>
                    </w:rPr>
                    <w:t>dd</w:t>
                  </w:r>
                  <w:proofErr w:type="spellEnd"/>
                  <w:r w:rsidRPr="006F643F">
                    <w:rPr>
                      <w:rFonts w:eastAsia="Calibri"/>
                      <w:color w:val="FF0000"/>
                      <w:sz w:val="24"/>
                      <w:szCs w:val="24"/>
                      <w:lang w:eastAsia="zh-CN"/>
                    </w:rPr>
                    <w:t>-mm-</w:t>
                  </w:r>
                  <w:proofErr w:type="spellStart"/>
                  <w:r w:rsidRPr="006F643F">
                    <w:rPr>
                      <w:rFonts w:eastAsia="Calibri"/>
                      <w:color w:val="FF0000"/>
                      <w:sz w:val="24"/>
                      <w:szCs w:val="24"/>
                      <w:lang w:eastAsia="zh-CN"/>
                    </w:rPr>
                    <w:t>yyyy</w:t>
                  </w:r>
                  <w:proofErr w:type="spellEnd"/>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pPr>
                  <w:r w:rsidRPr="002C24A4">
                    <w:rPr>
                      <w:rFonts w:eastAsia="Calibri"/>
                      <w:sz w:val="24"/>
                      <w:szCs w:val="24"/>
                      <w:lang w:eastAsia="zh-CN"/>
                    </w:rPr>
                    <w:t>There is no adverse remark on the accounts of the institution</w:t>
                  </w:r>
                </w:p>
              </w:tc>
            </w:tr>
          </w:tbl>
          <w:p w:rsidR="00B31E6E" w:rsidRPr="002C24A4" w:rsidRDefault="00B31E6E" w:rsidP="00693372">
            <w:pPr>
              <w:jc w:val="both"/>
              <w:rPr>
                <w:b/>
                <w:color w:val="000000"/>
                <w:sz w:val="24"/>
                <w:szCs w:val="24"/>
              </w:rPr>
            </w:pPr>
          </w:p>
          <w:tbl>
            <w:tblPr>
              <w:tblW w:w="915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26"/>
              <w:gridCol w:w="1688"/>
              <w:gridCol w:w="2040"/>
            </w:tblGrid>
            <w:tr w:rsidR="00B31E6E" w:rsidRPr="00D63057" w:rsidTr="009503B6">
              <w:trPr>
                <w:trHeight w:val="275"/>
              </w:trPr>
              <w:tc>
                <w:tcPr>
                  <w:tcW w:w="542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6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91" type="#_x0000_t75" style="width:53.25pt;height:18pt" o:ole="">
                        <v:imagedata r:id="rId6" o:title=""/>
                      </v:shape>
                      <w:control r:id="rId27" w:name="DefaultOcxName23" w:shapeid="_x0000_i1091"/>
                    </w:object>
                  </w:r>
                </w:p>
              </w:tc>
            </w:tr>
          </w:tbl>
          <w:p w:rsidR="00B31E6E" w:rsidRPr="00FE769C" w:rsidRDefault="00B31E6E" w:rsidP="00693372">
            <w:pPr>
              <w:jc w:val="center"/>
              <w:rPr>
                <w:b/>
                <w:bCs/>
                <w:sz w:val="24"/>
                <w:szCs w:val="24"/>
              </w:rPr>
            </w:pPr>
          </w:p>
        </w:tc>
      </w:tr>
    </w:tbl>
    <w:p w:rsidR="00B31E6E" w:rsidRDefault="00B31E6E" w:rsidP="00B31E6E"/>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7782"/>
        <w:gridCol w:w="1014"/>
      </w:tblGrid>
      <w:tr w:rsidR="00B31E6E" w:rsidRPr="00FE769C" w:rsidTr="00C136C9">
        <w:trPr>
          <w:trHeight w:val="413"/>
        </w:trPr>
        <w:tc>
          <w:tcPr>
            <w:tcW w:w="1218" w:type="dxa"/>
          </w:tcPr>
          <w:p w:rsidR="00B31E6E" w:rsidRPr="00FE769C" w:rsidRDefault="00B31E6E" w:rsidP="00693372">
            <w:pPr>
              <w:jc w:val="center"/>
              <w:rPr>
                <w:b/>
                <w:bCs/>
                <w:sz w:val="24"/>
                <w:szCs w:val="24"/>
              </w:rPr>
            </w:pPr>
            <w:r w:rsidRPr="00FE769C">
              <w:rPr>
                <w:b/>
                <w:bCs/>
                <w:sz w:val="24"/>
                <w:szCs w:val="24"/>
              </w:rPr>
              <w:t>6.4.2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782"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Funds / Grants received from non-government bodies, individuals, </w:t>
            </w:r>
            <w:r w:rsidR="00DA3923" w:rsidRPr="00FE769C">
              <w:rPr>
                <w:b/>
                <w:bCs/>
                <w:i/>
                <w:iCs/>
                <w:sz w:val="24"/>
                <w:szCs w:val="24"/>
                <w:shd w:val="clear" w:color="auto" w:fill="FFFFFF"/>
              </w:rPr>
              <w:t>philanthropist</w:t>
            </w:r>
            <w:r w:rsidRPr="00FE769C">
              <w:rPr>
                <w:b/>
                <w:bCs/>
                <w:i/>
                <w:iCs/>
                <w:sz w:val="24"/>
                <w:szCs w:val="24"/>
                <w:shd w:val="clear" w:color="auto" w:fill="FFFFFF"/>
              </w:rPr>
              <w:t xml:space="preserve"> during the last five years (not covered in Criterion III)</w:t>
            </w:r>
          </w:p>
          <w:p w:rsidR="00B31E6E" w:rsidRPr="00FE769C" w:rsidRDefault="00B31E6E" w:rsidP="00693372">
            <w:pPr>
              <w:rPr>
                <w:b/>
                <w:bCs/>
                <w:i/>
                <w:iCs/>
                <w:strike/>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rPr>
              <w:t>6.4.2.1: Total</w:t>
            </w:r>
            <w:r w:rsidRPr="00FE769C">
              <w:rPr>
                <w:b/>
                <w:bCs/>
                <w:sz w:val="24"/>
                <w:szCs w:val="24"/>
              </w:rPr>
              <w:t xml:space="preserve"> </w:t>
            </w:r>
            <w:r w:rsidRPr="00FE769C">
              <w:rPr>
                <w:sz w:val="24"/>
                <w:szCs w:val="24"/>
                <w:shd w:val="clear" w:color="auto" w:fill="FFFFFF"/>
              </w:rPr>
              <w:t xml:space="preserve">Grants received from non-government bodies, individuals, </w:t>
            </w:r>
            <w:proofErr w:type="spellStart"/>
            <w:r w:rsidRPr="00FE769C">
              <w:rPr>
                <w:sz w:val="24"/>
                <w:szCs w:val="24"/>
                <w:shd w:val="clear" w:color="auto" w:fill="FFFFFF"/>
              </w:rPr>
              <w:t>Philanthropers</w:t>
            </w:r>
            <w:proofErr w:type="spellEnd"/>
            <w:r w:rsidRPr="00FE769C">
              <w:rPr>
                <w:sz w:val="24"/>
                <w:szCs w:val="24"/>
                <w:shd w:val="clear" w:color="auto" w:fill="FFFFFF"/>
              </w:rPr>
              <w:t xml:space="preserve"> year wise during the last five years (INR in Lakhs)</w:t>
            </w:r>
          </w:p>
          <w:p w:rsidR="00B31E6E" w:rsidRPr="00FE769C" w:rsidRDefault="00B31E6E" w:rsidP="00693372">
            <w:pPr>
              <w:rPr>
                <w:sz w:val="24"/>
                <w:szCs w:val="24"/>
                <w:shd w:val="clear" w:color="auto" w:fill="FFFFFF"/>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50"/>
              <w:gridCol w:w="1250"/>
              <w:gridCol w:w="1250"/>
              <w:gridCol w:w="1251"/>
              <w:gridCol w:w="1251"/>
            </w:tblGrid>
            <w:tr w:rsidR="00B31E6E" w:rsidRPr="00FE769C" w:rsidTr="00C136C9">
              <w:trPr>
                <w:trHeight w:val="278"/>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r w:rsidR="00B31E6E" w:rsidRPr="00FE769C" w:rsidTr="00C136C9">
              <w:trPr>
                <w:trHeight w:val="544"/>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lastRenderedPageBreak/>
                    <w:t>INR in Lakhs</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non-government bodies, individuals, </w:t>
            </w:r>
            <w:proofErr w:type="spellStart"/>
            <w:r w:rsidRPr="00FE769C">
              <w:rPr>
                <w:rFonts w:ascii="Times New Roman" w:hAnsi="Times New Roman"/>
                <w:sz w:val="24"/>
                <w:szCs w:val="24"/>
                <w:shd w:val="clear" w:color="auto" w:fill="FFFFFF"/>
              </w:rPr>
              <w:t>Philanthropers</w:t>
            </w:r>
            <w:proofErr w:type="spellEnd"/>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Funds / Grants received</w:t>
            </w:r>
          </w:p>
          <w:p w:rsidR="00B31E6E" w:rsidRPr="00FE769C" w:rsidRDefault="00B31E6E" w:rsidP="00693372">
            <w:pPr>
              <w:rPr>
                <w:sz w:val="24"/>
                <w:szCs w:val="24"/>
                <w:shd w:val="clear" w:color="auto" w:fill="FFFFFF"/>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EC1657">
            <w:pPr>
              <w:numPr>
                <w:ilvl w:val="0"/>
                <w:numId w:val="15"/>
              </w:numPr>
              <w:spacing w:line="276" w:lineRule="auto"/>
              <w:rPr>
                <w:color w:val="000000"/>
                <w:sz w:val="24"/>
                <w:szCs w:val="24"/>
              </w:rPr>
            </w:pPr>
            <w:r w:rsidRPr="00FE769C">
              <w:rPr>
                <w:color w:val="000000"/>
                <w:sz w:val="24"/>
                <w:szCs w:val="24"/>
              </w:rPr>
              <w:t>Annual statements of accounts</w:t>
            </w:r>
          </w:p>
          <w:p w:rsidR="00B31E6E" w:rsidRPr="00FE769C" w:rsidRDefault="00B31E6E" w:rsidP="00EC1657">
            <w:pPr>
              <w:numPr>
                <w:ilvl w:val="0"/>
                <w:numId w:val="15"/>
              </w:numPr>
              <w:spacing w:line="276" w:lineRule="auto"/>
              <w:rPr>
                <w:color w:val="000000"/>
                <w:sz w:val="24"/>
                <w:szCs w:val="24"/>
              </w:rPr>
            </w:pPr>
            <w:r w:rsidRPr="00FE769C">
              <w:rPr>
                <w:color w:val="000000"/>
                <w:sz w:val="24"/>
                <w:szCs w:val="24"/>
              </w:rPr>
              <w:t>Any additional information</w:t>
            </w:r>
          </w:p>
          <w:p w:rsidR="00B31E6E" w:rsidRPr="00FE769C" w:rsidRDefault="00B31E6E" w:rsidP="00EC1657">
            <w:pPr>
              <w:numPr>
                <w:ilvl w:val="0"/>
                <w:numId w:val="15"/>
              </w:numPr>
              <w:rPr>
                <w:sz w:val="24"/>
                <w:szCs w:val="24"/>
                <w:shd w:val="clear" w:color="auto" w:fill="FFFFFF"/>
              </w:rPr>
            </w:pPr>
            <w:r w:rsidRPr="00FE769C">
              <w:rPr>
                <w:color w:val="000000"/>
                <w:sz w:val="24"/>
                <w:szCs w:val="24"/>
              </w:rPr>
              <w:t xml:space="preserve">Details of Funds / Grants received from </w:t>
            </w:r>
            <w:r w:rsidRPr="00FE769C">
              <w:rPr>
                <w:sz w:val="24"/>
                <w:szCs w:val="24"/>
                <w:shd w:val="clear" w:color="auto" w:fill="FFFFFF"/>
              </w:rPr>
              <w:t xml:space="preserve">of the non-government bodies, individuals, </w:t>
            </w:r>
            <w:r w:rsidR="00110B0D" w:rsidRPr="00FE769C">
              <w:rPr>
                <w:sz w:val="24"/>
                <w:szCs w:val="24"/>
                <w:shd w:val="clear" w:color="auto" w:fill="FFFFFF"/>
              </w:rPr>
              <w:t>Philanthropies</w:t>
            </w:r>
            <w:r w:rsidRPr="00FE769C">
              <w:rPr>
                <w:color w:val="000000"/>
                <w:sz w:val="24"/>
                <w:szCs w:val="24"/>
              </w:rPr>
              <w:t xml:space="preserve"> during the last five years (Data Template)</w:t>
            </w:r>
            <w:r w:rsidRPr="00FE769C">
              <w:rPr>
                <w:color w:val="000000"/>
                <w:sz w:val="24"/>
                <w:szCs w:val="24"/>
                <w:shd w:val="clear" w:color="auto" w:fill="E6F7FF"/>
              </w:rPr>
              <w:t xml:space="preserve"> </w:t>
            </w:r>
          </w:p>
        </w:tc>
        <w:tc>
          <w:tcPr>
            <w:tcW w:w="1014" w:type="dxa"/>
          </w:tcPr>
          <w:p w:rsidR="00B31E6E" w:rsidRPr="00FE769C" w:rsidRDefault="00B31E6E" w:rsidP="00693372">
            <w:pPr>
              <w:jc w:val="center"/>
              <w:rPr>
                <w:b/>
                <w:bCs/>
                <w:sz w:val="24"/>
                <w:szCs w:val="24"/>
              </w:rPr>
            </w:pPr>
            <w:r w:rsidRPr="00FE769C">
              <w:rPr>
                <w:b/>
                <w:bCs/>
                <w:sz w:val="24"/>
                <w:szCs w:val="24"/>
              </w:rPr>
              <w:lastRenderedPageBreak/>
              <w:t>8</w:t>
            </w:r>
          </w:p>
        </w:tc>
      </w:tr>
      <w:tr w:rsidR="00C136C9" w:rsidRPr="00FE769C" w:rsidTr="00C136C9">
        <w:trPr>
          <w:trHeight w:val="413"/>
        </w:trPr>
        <w:tc>
          <w:tcPr>
            <w:tcW w:w="10014" w:type="dxa"/>
            <w:gridSpan w:val="3"/>
          </w:tcPr>
          <w:p w:rsidR="00C136C9" w:rsidRDefault="00C136C9" w:rsidP="00693372">
            <w:pPr>
              <w:jc w:val="center"/>
              <w:rPr>
                <w:b/>
                <w:bCs/>
                <w:sz w:val="24"/>
                <w:szCs w:val="24"/>
              </w:rPr>
            </w:pPr>
          </w:p>
          <w:tbl>
            <w:tblPr>
              <w:tblW w:w="5000" w:type="pct"/>
              <w:tblLook w:val="04A0" w:firstRow="1" w:lastRow="0" w:firstColumn="1" w:lastColumn="0" w:noHBand="0" w:noVBand="1"/>
            </w:tblPr>
            <w:tblGrid>
              <w:gridCol w:w="3957"/>
              <w:gridCol w:w="1167"/>
              <w:gridCol w:w="1167"/>
              <w:gridCol w:w="1167"/>
              <w:gridCol w:w="1167"/>
              <w:gridCol w:w="1163"/>
            </w:tblGrid>
            <w:tr w:rsidR="00C136C9" w:rsidRPr="00C136C9" w:rsidTr="00C136C9">
              <w:trPr>
                <w:trHeight w:val="770"/>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C136C9" w:rsidRPr="00C136C9" w:rsidRDefault="00C136C9" w:rsidP="00C136C9">
                  <w:pPr>
                    <w:jc w:val="center"/>
                    <w:rPr>
                      <w:rFonts w:ascii="Book Antiqua" w:hAnsi="Book Antiqua" w:cs="Arial"/>
                      <w:b/>
                      <w:bCs/>
                      <w:color w:val="002060"/>
                      <w:sz w:val="24"/>
                      <w:szCs w:val="24"/>
                      <w:lang w:val="en-IN" w:eastAsia="en-IN" w:bidi="ar-SA"/>
                    </w:rPr>
                  </w:pPr>
                  <w:r w:rsidRPr="00C136C9">
                    <w:rPr>
                      <w:rFonts w:ascii="Book Antiqua" w:hAnsi="Book Antiqua" w:cs="Arial"/>
                      <w:b/>
                      <w:bCs/>
                      <w:color w:val="002060"/>
                      <w:sz w:val="24"/>
                      <w:szCs w:val="24"/>
                      <w:lang w:val="en-IN" w:eastAsia="en-IN" w:bidi="ar-SA"/>
                    </w:rPr>
                    <w:t xml:space="preserve">Funds / Grants received from non-government bodies, individuals, philanthropist during the last five years </w:t>
                  </w:r>
                </w:p>
              </w:tc>
            </w:tr>
            <w:tr w:rsidR="00C136C9" w:rsidRPr="00C136C9" w:rsidTr="00C136C9">
              <w:trPr>
                <w:trHeight w:val="550"/>
              </w:trPr>
              <w:tc>
                <w:tcPr>
                  <w:tcW w:w="2022" w:type="pct"/>
                  <w:tcBorders>
                    <w:top w:val="nil"/>
                    <w:left w:val="single" w:sz="4" w:space="0" w:color="auto"/>
                    <w:bottom w:val="single" w:sz="4" w:space="0" w:color="auto"/>
                    <w:right w:val="single" w:sz="4" w:space="0" w:color="auto"/>
                  </w:tcBorders>
                  <w:shd w:val="clear" w:color="000000" w:fill="EBF1DE"/>
                  <w:vAlign w:val="center"/>
                  <w:hideMark/>
                </w:tcPr>
                <w:p w:rsidR="00C136C9" w:rsidRPr="00C136C9" w:rsidRDefault="00C136C9" w:rsidP="00C136C9">
                  <w:pPr>
                    <w:jc w:val="center"/>
                    <w:rPr>
                      <w:rFonts w:ascii="Book Antiqua" w:hAnsi="Book Antiqua" w:cs="Arial"/>
                      <w:color w:val="002060"/>
                      <w:sz w:val="24"/>
                      <w:szCs w:val="24"/>
                      <w:lang w:val="en-IN" w:eastAsia="en-IN" w:bidi="ar-SA"/>
                    </w:rPr>
                  </w:pPr>
                  <w:r w:rsidRPr="00C136C9">
                    <w:rPr>
                      <w:rFonts w:ascii="Book Antiqua" w:hAnsi="Book Antiqua" w:cs="Arial"/>
                      <w:color w:val="002060"/>
                      <w:sz w:val="24"/>
                      <w:szCs w:val="24"/>
                      <w:lang w:val="en-IN" w:eastAsia="en-IN" w:bidi="ar-SA"/>
                    </w:rPr>
                    <w:t>Year</w:t>
                  </w:r>
                </w:p>
              </w:tc>
              <w:tc>
                <w:tcPr>
                  <w:tcW w:w="596" w:type="pct"/>
                  <w:tcBorders>
                    <w:top w:val="nil"/>
                    <w:left w:val="nil"/>
                    <w:bottom w:val="single" w:sz="4" w:space="0" w:color="auto"/>
                    <w:right w:val="single" w:sz="4" w:space="0" w:color="auto"/>
                  </w:tcBorders>
                  <w:shd w:val="clear" w:color="000000" w:fill="EBF1DE"/>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15-16</w:t>
                  </w:r>
                </w:p>
              </w:tc>
              <w:tc>
                <w:tcPr>
                  <w:tcW w:w="596" w:type="pct"/>
                  <w:tcBorders>
                    <w:top w:val="nil"/>
                    <w:left w:val="nil"/>
                    <w:bottom w:val="single" w:sz="4" w:space="0" w:color="auto"/>
                    <w:right w:val="single" w:sz="4" w:space="0" w:color="auto"/>
                  </w:tcBorders>
                  <w:shd w:val="clear" w:color="000000" w:fill="EBF1DE"/>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16-17</w:t>
                  </w:r>
                </w:p>
              </w:tc>
              <w:tc>
                <w:tcPr>
                  <w:tcW w:w="596" w:type="pct"/>
                  <w:tcBorders>
                    <w:top w:val="nil"/>
                    <w:left w:val="nil"/>
                    <w:bottom w:val="single" w:sz="4" w:space="0" w:color="auto"/>
                    <w:right w:val="single" w:sz="4" w:space="0" w:color="auto"/>
                  </w:tcBorders>
                  <w:shd w:val="clear" w:color="000000" w:fill="EBF1DE"/>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17-18</w:t>
                  </w:r>
                </w:p>
              </w:tc>
              <w:tc>
                <w:tcPr>
                  <w:tcW w:w="596" w:type="pct"/>
                  <w:tcBorders>
                    <w:top w:val="nil"/>
                    <w:left w:val="nil"/>
                    <w:bottom w:val="single" w:sz="4" w:space="0" w:color="auto"/>
                    <w:right w:val="single" w:sz="4" w:space="0" w:color="auto"/>
                  </w:tcBorders>
                  <w:shd w:val="clear" w:color="000000" w:fill="EBF1DE"/>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18-19</w:t>
                  </w:r>
                </w:p>
              </w:tc>
              <w:tc>
                <w:tcPr>
                  <w:tcW w:w="596" w:type="pct"/>
                  <w:tcBorders>
                    <w:top w:val="nil"/>
                    <w:left w:val="nil"/>
                    <w:bottom w:val="single" w:sz="4" w:space="0" w:color="auto"/>
                    <w:right w:val="single" w:sz="4" w:space="0" w:color="auto"/>
                  </w:tcBorders>
                  <w:shd w:val="clear" w:color="000000" w:fill="EBF1DE"/>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19-20</w:t>
                  </w:r>
                </w:p>
              </w:tc>
            </w:tr>
            <w:tr w:rsidR="00C136C9" w:rsidRPr="00C136C9" w:rsidTr="00C136C9">
              <w:trPr>
                <w:trHeight w:val="700"/>
              </w:trPr>
              <w:tc>
                <w:tcPr>
                  <w:tcW w:w="2022" w:type="pct"/>
                  <w:tcBorders>
                    <w:top w:val="nil"/>
                    <w:left w:val="single" w:sz="4" w:space="0" w:color="auto"/>
                    <w:bottom w:val="single" w:sz="4" w:space="0" w:color="auto"/>
                    <w:right w:val="single" w:sz="4" w:space="0" w:color="auto"/>
                  </w:tcBorders>
                  <w:shd w:val="clear" w:color="000000" w:fill="FDE9D9"/>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Funds / Grants received from non-government bodies</w:t>
                  </w:r>
                </w:p>
              </w:tc>
              <w:tc>
                <w:tcPr>
                  <w:tcW w:w="596" w:type="pct"/>
                  <w:tcBorders>
                    <w:top w:val="nil"/>
                    <w:left w:val="nil"/>
                    <w:bottom w:val="single" w:sz="4" w:space="0" w:color="auto"/>
                    <w:right w:val="single" w:sz="4" w:space="0" w:color="auto"/>
                  </w:tcBorders>
                  <w:shd w:val="clear" w:color="000000" w:fill="FDE9D9"/>
                  <w:noWrap/>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0</w:t>
                  </w:r>
                </w:p>
              </w:tc>
              <w:tc>
                <w:tcPr>
                  <w:tcW w:w="596" w:type="pct"/>
                  <w:tcBorders>
                    <w:top w:val="nil"/>
                    <w:left w:val="nil"/>
                    <w:bottom w:val="single" w:sz="4" w:space="0" w:color="auto"/>
                    <w:right w:val="single" w:sz="4" w:space="0" w:color="auto"/>
                  </w:tcBorders>
                  <w:shd w:val="clear" w:color="000000" w:fill="FDE9D9"/>
                  <w:noWrap/>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0</w:t>
                  </w:r>
                </w:p>
              </w:tc>
              <w:tc>
                <w:tcPr>
                  <w:tcW w:w="596" w:type="pct"/>
                  <w:tcBorders>
                    <w:top w:val="nil"/>
                    <w:left w:val="nil"/>
                    <w:bottom w:val="single" w:sz="4" w:space="0" w:color="auto"/>
                    <w:right w:val="single" w:sz="4" w:space="0" w:color="auto"/>
                  </w:tcBorders>
                  <w:shd w:val="clear" w:color="000000" w:fill="FDE9D9"/>
                  <w:noWrap/>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2.28</w:t>
                  </w:r>
                </w:p>
              </w:tc>
              <w:tc>
                <w:tcPr>
                  <w:tcW w:w="596" w:type="pct"/>
                  <w:tcBorders>
                    <w:top w:val="nil"/>
                    <w:left w:val="nil"/>
                    <w:bottom w:val="single" w:sz="4" w:space="0" w:color="auto"/>
                    <w:right w:val="single" w:sz="4" w:space="0" w:color="auto"/>
                  </w:tcBorders>
                  <w:shd w:val="clear" w:color="000000" w:fill="FDE9D9"/>
                  <w:noWrap/>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3.17</w:t>
                  </w:r>
                </w:p>
              </w:tc>
              <w:tc>
                <w:tcPr>
                  <w:tcW w:w="596" w:type="pct"/>
                  <w:tcBorders>
                    <w:top w:val="nil"/>
                    <w:left w:val="nil"/>
                    <w:bottom w:val="single" w:sz="4" w:space="0" w:color="auto"/>
                    <w:right w:val="single" w:sz="4" w:space="0" w:color="auto"/>
                  </w:tcBorders>
                  <w:shd w:val="clear" w:color="000000" w:fill="FDE9D9"/>
                  <w:noWrap/>
                  <w:vAlign w:val="center"/>
                  <w:hideMark/>
                </w:tcPr>
                <w:p w:rsidR="00C136C9" w:rsidRPr="00C136C9" w:rsidRDefault="00C136C9" w:rsidP="00C136C9">
                  <w:pPr>
                    <w:jc w:val="center"/>
                    <w:rPr>
                      <w:rFonts w:ascii="Book Antiqua" w:hAnsi="Book Antiqua" w:cs="Arial"/>
                      <w:sz w:val="24"/>
                      <w:szCs w:val="24"/>
                      <w:lang w:val="en-IN" w:eastAsia="en-IN" w:bidi="ar-SA"/>
                    </w:rPr>
                  </w:pPr>
                  <w:r w:rsidRPr="00C136C9">
                    <w:rPr>
                      <w:rFonts w:ascii="Book Antiqua" w:hAnsi="Book Antiqua" w:cs="Arial"/>
                      <w:sz w:val="24"/>
                      <w:szCs w:val="24"/>
                      <w:lang w:val="en-IN" w:eastAsia="en-IN" w:bidi="ar-SA"/>
                    </w:rPr>
                    <w:t>0.33</w:t>
                  </w:r>
                </w:p>
              </w:tc>
            </w:tr>
          </w:tbl>
          <w:p w:rsidR="00C136C9" w:rsidRDefault="00C136C9" w:rsidP="00693372">
            <w:pPr>
              <w:jc w:val="center"/>
              <w:rPr>
                <w:b/>
                <w:bCs/>
                <w:sz w:val="24"/>
                <w:szCs w:val="24"/>
              </w:rPr>
            </w:pPr>
          </w:p>
          <w:p w:rsidR="00C136C9" w:rsidRDefault="00C136C9" w:rsidP="00693372">
            <w:pPr>
              <w:jc w:val="center"/>
              <w:rPr>
                <w:b/>
                <w:bCs/>
                <w:sz w:val="24"/>
                <w:szCs w:val="24"/>
              </w:rPr>
            </w:pPr>
            <w:r>
              <w:rPr>
                <w:noProof/>
                <w:lang w:bidi="ar-SA"/>
              </w:rPr>
              <w:drawing>
                <wp:inline distT="0" distB="0" distL="0" distR="0" wp14:anchorId="6D6EB958" wp14:editId="0704A8B4">
                  <wp:extent cx="4600575" cy="2301875"/>
                  <wp:effectExtent l="0" t="0" r="9525" b="222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136C9" w:rsidRPr="00FE769C" w:rsidRDefault="00C136C9" w:rsidP="00693372">
            <w:pPr>
              <w:jc w:val="center"/>
              <w:rPr>
                <w:b/>
                <w:bCs/>
                <w:sz w:val="24"/>
                <w:szCs w:val="24"/>
              </w:rPr>
            </w:pPr>
          </w:p>
        </w:tc>
      </w:tr>
      <w:tr w:rsidR="00B31E6E" w:rsidRPr="00FE769C" w:rsidTr="00C136C9">
        <w:trPr>
          <w:trHeight w:val="413"/>
        </w:trPr>
        <w:tc>
          <w:tcPr>
            <w:tcW w:w="10014" w:type="dxa"/>
            <w:gridSpan w:val="3"/>
          </w:tcPr>
          <w:tbl>
            <w:tblPr>
              <w:tblW w:w="9779" w:type="dxa"/>
              <w:tblInd w:w="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97"/>
              <w:gridCol w:w="1517"/>
              <w:gridCol w:w="1565"/>
            </w:tblGrid>
            <w:tr w:rsidR="00B31E6E" w:rsidTr="00C136C9">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51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56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C136C9">
              <w:trPr>
                <w:trHeight w:val="716"/>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Funds / Grants received from of the non-government bodies, individuals, </w:t>
                  </w:r>
                  <w:r w:rsidR="00110B0D">
                    <w:rPr>
                      <w:rFonts w:ascii="Arial" w:hAnsi="Arial" w:cs="Arial"/>
                    </w:rPr>
                    <w:t>Philanthropies</w:t>
                  </w:r>
                  <w:r>
                    <w:rPr>
                      <w:rFonts w:ascii="Arial" w:hAnsi="Arial" w:cs="Arial"/>
                    </w:rPr>
                    <w:t xml:space="preserve"> during the last five years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174511" w:rsidP="00693372">
                  <w:pPr>
                    <w:rPr>
                      <w:rFonts w:ascii="Arial" w:hAnsi="Arial" w:cs="Arial"/>
                      <w:sz w:val="24"/>
                      <w:szCs w:val="24"/>
                    </w:rPr>
                  </w:pPr>
                  <w:hyperlink r:id="rId29"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C136C9">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C136C9">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Annual statements of accounts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r w:rsidR="00B31E6E" w:rsidRPr="00FE769C" w:rsidTr="00C136C9">
        <w:trPr>
          <w:trHeight w:val="413"/>
        </w:trPr>
        <w:tc>
          <w:tcPr>
            <w:tcW w:w="1218" w:type="dxa"/>
          </w:tcPr>
          <w:p w:rsidR="00B31E6E" w:rsidRPr="00FE769C" w:rsidRDefault="00B31E6E" w:rsidP="00693372">
            <w:pPr>
              <w:jc w:val="center"/>
              <w:rPr>
                <w:b/>
                <w:bCs/>
                <w:sz w:val="24"/>
                <w:szCs w:val="24"/>
              </w:rPr>
            </w:pPr>
            <w:r w:rsidRPr="00FE769C">
              <w:rPr>
                <w:b/>
                <w:bCs/>
                <w:sz w:val="24"/>
                <w:szCs w:val="24"/>
              </w:rPr>
              <w:t>6.4.3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782" w:type="dxa"/>
          </w:tcPr>
          <w:p w:rsidR="00B31E6E" w:rsidRDefault="00B31E6E" w:rsidP="00693372">
            <w:pPr>
              <w:rPr>
                <w:b/>
                <w:bCs/>
                <w:i/>
                <w:iCs/>
                <w:sz w:val="24"/>
                <w:szCs w:val="24"/>
                <w:shd w:val="clear" w:color="auto" w:fill="FFFFFF"/>
              </w:rPr>
            </w:pPr>
            <w:r w:rsidRPr="00FE769C">
              <w:rPr>
                <w:b/>
                <w:bCs/>
                <w:i/>
                <w:iCs/>
                <w:sz w:val="24"/>
                <w:szCs w:val="24"/>
                <w:shd w:val="clear" w:color="auto" w:fill="FFFFFF"/>
              </w:rPr>
              <w:t xml:space="preserve">Institutional strategies for </w:t>
            </w:r>
            <w:r w:rsidR="00110B0D" w:rsidRPr="00FE769C">
              <w:rPr>
                <w:b/>
                <w:bCs/>
                <w:i/>
                <w:iCs/>
                <w:sz w:val="24"/>
                <w:szCs w:val="24"/>
                <w:shd w:val="clear" w:color="auto" w:fill="FFFFFF"/>
              </w:rPr>
              <w:t>mobilization</w:t>
            </w:r>
            <w:r w:rsidRPr="00FE769C">
              <w:rPr>
                <w:b/>
                <w:bCs/>
                <w:i/>
                <w:iCs/>
                <w:sz w:val="24"/>
                <w:szCs w:val="24"/>
                <w:shd w:val="clear" w:color="auto" w:fill="FFFFFF"/>
              </w:rPr>
              <w:t xml:space="preserve"> of funds and the optimal </w:t>
            </w:r>
            <w:r w:rsidR="00110B0D" w:rsidRPr="00FE769C">
              <w:rPr>
                <w:b/>
                <w:bCs/>
                <w:i/>
                <w:iCs/>
                <w:sz w:val="24"/>
                <w:szCs w:val="24"/>
                <w:shd w:val="clear" w:color="auto" w:fill="FFFFFF"/>
              </w:rPr>
              <w:t>utilization</w:t>
            </w:r>
            <w:r w:rsidRPr="00FE769C">
              <w:rPr>
                <w:b/>
                <w:bCs/>
                <w:i/>
                <w:iCs/>
                <w:sz w:val="24"/>
                <w:szCs w:val="24"/>
                <w:shd w:val="clear" w:color="auto" w:fill="FFFFFF"/>
              </w:rPr>
              <w:t xml:space="preserve"> of resources</w:t>
            </w:r>
          </w:p>
          <w:p w:rsidR="009D6B1B" w:rsidRPr="00FE769C" w:rsidRDefault="009D6B1B" w:rsidP="00693372">
            <w:pPr>
              <w:rPr>
                <w:b/>
                <w:bCs/>
                <w:i/>
                <w:iCs/>
                <w:sz w:val="24"/>
                <w:szCs w:val="24"/>
              </w:rPr>
            </w:pPr>
          </w:p>
          <w:p w:rsidR="009D6B1B" w:rsidRPr="00B73293" w:rsidRDefault="009D6B1B" w:rsidP="00B73293">
            <w:pPr>
              <w:autoSpaceDE w:val="0"/>
              <w:autoSpaceDN w:val="0"/>
              <w:adjustRightInd w:val="0"/>
              <w:spacing w:after="200" w:line="276" w:lineRule="auto"/>
              <w:contextualSpacing/>
              <w:jc w:val="both"/>
              <w:rPr>
                <w:rFonts w:eastAsia="Calibri"/>
                <w:b/>
                <w:i/>
                <w:iCs/>
                <w:color w:val="000000"/>
                <w:sz w:val="24"/>
                <w:szCs w:val="24"/>
              </w:rPr>
            </w:pPr>
            <w:r w:rsidRPr="00B73293">
              <w:rPr>
                <w:rFonts w:eastAsia="Calibri"/>
                <w:b/>
                <w:i/>
                <w:iCs/>
                <w:color w:val="000000"/>
                <w:sz w:val="24"/>
                <w:szCs w:val="24"/>
              </w:rPr>
              <w:t>Budget allocation -</w:t>
            </w:r>
          </w:p>
          <w:p w:rsidR="00B73293" w:rsidRDefault="00B73293"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Pr>
                <w:rFonts w:eastAsia="Calibri"/>
                <w:iCs/>
                <w:color w:val="000000"/>
                <w:sz w:val="24"/>
                <w:szCs w:val="24"/>
              </w:rPr>
              <w:t>10% of total income is taken out as corpus fund.</w:t>
            </w:r>
          </w:p>
          <w:p w:rsidR="009D6B1B" w:rsidRPr="009D6B1B" w:rsidRDefault="00B73293"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Pr>
                <w:rFonts w:eastAsia="Calibri"/>
                <w:iCs/>
                <w:color w:val="000000"/>
                <w:sz w:val="24"/>
                <w:szCs w:val="24"/>
              </w:rPr>
              <w:t>7</w:t>
            </w:r>
            <w:r w:rsidR="009D6B1B" w:rsidRPr="009D6B1B">
              <w:rPr>
                <w:rFonts w:eastAsia="Calibri"/>
                <w:iCs/>
                <w:color w:val="000000"/>
                <w:sz w:val="24"/>
                <w:szCs w:val="24"/>
              </w:rPr>
              <w:t>0% of total expected income is allocated for staff salary</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20% of total expected income is budgeted in following proportion</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Library 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lastRenderedPageBreak/>
              <w:t>Infrastructure built up -10%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Laboratory equipment – 25%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Laboratory Consumables – 5%</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Maintenance and Spares – 30%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Research and Dev. – 3%</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Travel and Training – 2%</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Miscellaneous-10%</w:t>
            </w:r>
          </w:p>
          <w:p w:rsidR="009D6B1B" w:rsidRPr="009D6B1B" w:rsidRDefault="009D6B1B" w:rsidP="00EC1657">
            <w:pPr>
              <w:numPr>
                <w:ilvl w:val="1"/>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Others – 10%</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Irrespective of the expenditure against each head for that financial year, the Institute allocates budgetary provisions as per the percentage decided. Unutilized funds may be used for other heads or can be forwarded to the next financial year.</w:t>
            </w:r>
          </w:p>
          <w:p w:rsidR="009D6B1B" w:rsidRPr="009D6B1B" w:rsidRDefault="009D6B1B" w:rsidP="00EC1657">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 xml:space="preserve">The funds are allocated for planned and unplanned activities, infrastructural and lab equipment to fulfill the requirements as per revised curriculum. Budgetary controls are exercised by Principal and accounts. </w:t>
            </w:r>
          </w:p>
          <w:p w:rsidR="00B73293" w:rsidRDefault="009D6B1B" w:rsidP="00B73293">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9D6B1B">
              <w:rPr>
                <w:rFonts w:eastAsia="Calibri"/>
                <w:iCs/>
                <w:color w:val="000000"/>
                <w:sz w:val="24"/>
                <w:szCs w:val="24"/>
              </w:rPr>
              <w:t xml:space="preserve">Special considerations are made to accommodate unforeseen requirements. There has been no budget crunch that has affected the </w:t>
            </w:r>
            <w:r w:rsidR="00C94F4B">
              <w:rPr>
                <w:rFonts w:eastAsia="Calibri"/>
                <w:iCs/>
                <w:color w:val="000000"/>
                <w:sz w:val="24"/>
                <w:szCs w:val="24"/>
              </w:rPr>
              <w:t>teaching learning process and</w:t>
            </w:r>
            <w:r w:rsidRPr="009D6B1B">
              <w:rPr>
                <w:rFonts w:eastAsia="Calibri"/>
                <w:iCs/>
                <w:color w:val="000000"/>
                <w:sz w:val="24"/>
                <w:szCs w:val="24"/>
              </w:rPr>
              <w:t xml:space="preserve"> effective functioning of the institute.</w:t>
            </w:r>
          </w:p>
          <w:p w:rsidR="00B73293" w:rsidRDefault="009D6B1B" w:rsidP="00B73293">
            <w:pPr>
              <w:numPr>
                <w:ilvl w:val="0"/>
                <w:numId w:val="37"/>
              </w:numPr>
              <w:autoSpaceDE w:val="0"/>
              <w:autoSpaceDN w:val="0"/>
              <w:adjustRightInd w:val="0"/>
              <w:spacing w:after="200" w:line="276" w:lineRule="auto"/>
              <w:contextualSpacing/>
              <w:jc w:val="both"/>
              <w:rPr>
                <w:rFonts w:eastAsia="Calibri"/>
                <w:iCs/>
                <w:color w:val="000000"/>
                <w:sz w:val="24"/>
                <w:szCs w:val="24"/>
              </w:rPr>
            </w:pPr>
            <w:r w:rsidRPr="00B73293">
              <w:rPr>
                <w:sz w:val="24"/>
                <w:szCs w:val="24"/>
              </w:rPr>
              <w:t>Budget is prepared in March whereas the syllabus revision</w:t>
            </w:r>
            <w:r w:rsidR="00647FA5" w:rsidRPr="00B73293">
              <w:rPr>
                <w:sz w:val="24"/>
                <w:szCs w:val="24"/>
              </w:rPr>
              <w:t xml:space="preserve">, </w:t>
            </w:r>
            <w:r w:rsidRPr="00B73293">
              <w:rPr>
                <w:sz w:val="24"/>
                <w:szCs w:val="24"/>
              </w:rPr>
              <w:t xml:space="preserve">Admissions and fees allocation is done in June/ July. So there may be some deviation in utilization and budgeted amount. </w:t>
            </w:r>
          </w:p>
          <w:p w:rsidR="00B31E6E" w:rsidRPr="009503B6" w:rsidRDefault="00B31E6E" w:rsidP="00693372">
            <w:pPr>
              <w:rPr>
                <w:iCs/>
                <w:color w:val="000000"/>
                <w:sz w:val="24"/>
                <w:szCs w:val="24"/>
              </w:rPr>
            </w:pPr>
            <w:r w:rsidRPr="009503B6">
              <w:rPr>
                <w:iCs/>
                <w:color w:val="000000"/>
                <w:sz w:val="24"/>
                <w:szCs w:val="24"/>
              </w:rPr>
              <w:t xml:space="preserve">File Description </w:t>
            </w:r>
          </w:p>
          <w:p w:rsidR="00B31E6E" w:rsidRPr="009503B6" w:rsidRDefault="00B31E6E" w:rsidP="00EC1657">
            <w:pPr>
              <w:numPr>
                <w:ilvl w:val="0"/>
                <w:numId w:val="38"/>
              </w:numPr>
              <w:rPr>
                <w:iCs/>
                <w:noProof/>
                <w:color w:val="000000"/>
                <w:sz w:val="24"/>
                <w:szCs w:val="24"/>
              </w:rPr>
            </w:pPr>
            <w:r w:rsidRPr="009503B6">
              <w:rPr>
                <w:iCs/>
                <w:color w:val="000000"/>
                <w:sz w:val="24"/>
                <w:szCs w:val="24"/>
              </w:rPr>
              <w:t>Paste link for additional information</w:t>
            </w:r>
          </w:p>
          <w:p w:rsidR="00B31E6E" w:rsidRPr="00FE769C" w:rsidRDefault="00B31E6E" w:rsidP="00EC1657">
            <w:pPr>
              <w:pStyle w:val="ListParagraph"/>
              <w:numPr>
                <w:ilvl w:val="0"/>
                <w:numId w:val="38"/>
              </w:numPr>
              <w:spacing w:after="0" w:line="240" w:lineRule="auto"/>
              <w:rPr>
                <w:rFonts w:ascii="Times New Roman" w:hAnsi="Times New Roman"/>
                <w:sz w:val="24"/>
                <w:szCs w:val="24"/>
                <w:shd w:val="clear" w:color="auto" w:fill="FFFFFF"/>
              </w:rPr>
            </w:pPr>
            <w:r w:rsidRPr="009503B6">
              <w:rPr>
                <w:rFonts w:ascii="Times New Roman" w:hAnsi="Times New Roman"/>
                <w:iCs/>
                <w:color w:val="000000"/>
                <w:sz w:val="24"/>
                <w:szCs w:val="24"/>
              </w:rPr>
              <w:t>Upload any additional information</w:t>
            </w:r>
          </w:p>
        </w:tc>
        <w:tc>
          <w:tcPr>
            <w:tcW w:w="1014" w:type="dxa"/>
          </w:tcPr>
          <w:p w:rsidR="00B31E6E" w:rsidRPr="00FE769C" w:rsidRDefault="00B31E6E" w:rsidP="00693372">
            <w:pPr>
              <w:jc w:val="center"/>
              <w:rPr>
                <w:b/>
                <w:bCs/>
                <w:sz w:val="24"/>
                <w:szCs w:val="24"/>
              </w:rPr>
            </w:pPr>
            <w:r w:rsidRPr="00FE769C">
              <w:rPr>
                <w:b/>
                <w:bCs/>
                <w:sz w:val="24"/>
                <w:szCs w:val="24"/>
              </w:rPr>
              <w:lastRenderedPageBreak/>
              <w:t>6</w:t>
            </w:r>
          </w:p>
        </w:tc>
      </w:tr>
      <w:tr w:rsidR="00B31E6E" w:rsidRPr="00FE769C" w:rsidTr="00C136C9">
        <w:trPr>
          <w:trHeight w:val="413"/>
        </w:trPr>
        <w:tc>
          <w:tcPr>
            <w:tcW w:w="10014" w:type="dxa"/>
            <w:gridSpan w:val="3"/>
          </w:tcPr>
          <w:tbl>
            <w:tblPr>
              <w:tblW w:w="4791" w:type="pct"/>
              <w:tblInd w:w="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56"/>
              <w:gridCol w:w="1728"/>
              <w:gridCol w:w="2089"/>
            </w:tblGrid>
            <w:tr w:rsidR="00B31E6E" w:rsidRPr="00D63057" w:rsidTr="00C136C9">
              <w:trPr>
                <w:trHeight w:val="266"/>
              </w:trPr>
              <w:tc>
                <w:tcPr>
                  <w:tcW w:w="54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71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6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C136C9">
              <w:trPr>
                <w:trHeight w:val="254"/>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C136C9">
              <w:trPr>
                <w:trHeight w:val="350"/>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95" type="#_x0000_t75" style="width:53.25pt;height:18pt" o:ole="">
                        <v:imagedata r:id="rId6" o:title=""/>
                      </v:shape>
                      <w:control r:id="rId30" w:name="DefaultOcxName24" w:shapeid="_x0000_i1095"/>
                    </w:object>
                  </w:r>
                </w:p>
              </w:tc>
            </w:tr>
          </w:tbl>
          <w:p w:rsidR="00B31E6E" w:rsidRPr="00FE769C" w:rsidRDefault="00B31E6E" w:rsidP="00693372">
            <w:pPr>
              <w:jc w:val="center"/>
              <w:rPr>
                <w:b/>
                <w:bCs/>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Indicator- 6.5 Internal Quality Assurance System (30)</w:t>
      </w:r>
    </w:p>
    <w:p w:rsidR="00B31E6E" w:rsidRPr="00FE769C" w:rsidRDefault="00B31E6E" w:rsidP="00B31E6E">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693"/>
        <w:gridCol w:w="131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6693" w:type="dxa"/>
          </w:tcPr>
          <w:p w:rsidR="00B31E6E" w:rsidRPr="00FE769C" w:rsidRDefault="00B31E6E" w:rsidP="00693372">
            <w:pPr>
              <w:rPr>
                <w:sz w:val="24"/>
                <w:szCs w:val="24"/>
              </w:rPr>
            </w:pPr>
          </w:p>
        </w:tc>
        <w:tc>
          <w:tcPr>
            <w:tcW w:w="1310"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44" w:type="dxa"/>
          </w:tcPr>
          <w:p w:rsidR="00B31E6E" w:rsidRPr="00FE769C" w:rsidRDefault="00B31E6E" w:rsidP="00693372">
            <w:pPr>
              <w:spacing w:after="200" w:line="276" w:lineRule="auto"/>
              <w:jc w:val="center"/>
              <w:rPr>
                <w:b/>
                <w:bCs/>
                <w:sz w:val="24"/>
                <w:szCs w:val="24"/>
              </w:rPr>
            </w:pPr>
            <w:r w:rsidRPr="00FE769C">
              <w:rPr>
                <w:b/>
                <w:bCs/>
                <w:sz w:val="24"/>
                <w:szCs w:val="24"/>
              </w:rPr>
              <w:t>6.5.1</w:t>
            </w: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rPr>
            </w:pPr>
            <w:r w:rsidRPr="00FE769C">
              <w:rPr>
                <w:b/>
                <w:bCs/>
                <w:i/>
                <w:iCs/>
                <w:sz w:val="24"/>
                <w:szCs w:val="24"/>
                <w:shd w:val="clear" w:color="auto" w:fill="FFFFFF"/>
              </w:rPr>
              <w:t>Internal Quality Assurance Cell (IQAC) has contributed significantly for institutionalizing the quality assurance strategies and processes</w:t>
            </w:r>
            <w:r w:rsidRPr="00FE769C">
              <w:rPr>
                <w:b/>
                <w:bCs/>
                <w:i/>
                <w:iCs/>
                <w:sz w:val="24"/>
                <w:szCs w:val="24"/>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two practices institutionalized as a result of IQAC initiatives within a maximum of  500 words </w:t>
            </w:r>
          </w:p>
          <w:p w:rsidR="00B31E6E" w:rsidRPr="00FE769C" w:rsidRDefault="00B31E6E" w:rsidP="00693372">
            <w:pPr>
              <w:rPr>
                <w:bCs/>
                <w:color w:val="000000"/>
                <w:sz w:val="24"/>
                <w:szCs w:val="24"/>
              </w:rPr>
            </w:pPr>
            <w:r w:rsidRPr="00FE769C">
              <w:rPr>
                <w:bCs/>
                <w:color w:val="000000"/>
                <w:sz w:val="24"/>
                <w:szCs w:val="24"/>
              </w:rPr>
              <w:t xml:space="preserve"> </w: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Upload any additional information</w:t>
            </w:r>
          </w:p>
        </w:tc>
        <w:tc>
          <w:tcPr>
            <w:tcW w:w="1310" w:type="dxa"/>
          </w:tcPr>
          <w:p w:rsidR="00B31E6E" w:rsidRPr="00FE769C" w:rsidRDefault="00B31E6E" w:rsidP="00693372">
            <w:pPr>
              <w:jc w:val="center"/>
              <w:rPr>
                <w:b/>
                <w:bCs/>
                <w:sz w:val="24"/>
                <w:szCs w:val="24"/>
              </w:rPr>
            </w:pPr>
            <w:r w:rsidRPr="00FE769C">
              <w:rPr>
                <w:b/>
                <w:bCs/>
                <w:sz w:val="24"/>
                <w:szCs w:val="24"/>
              </w:rPr>
              <w:t>10</w:t>
            </w:r>
          </w:p>
        </w:tc>
      </w:tr>
      <w:tr w:rsidR="00914D0F" w:rsidRPr="00FE769C" w:rsidTr="00A11702">
        <w:trPr>
          <w:trHeight w:val="410"/>
        </w:trPr>
        <w:tc>
          <w:tcPr>
            <w:tcW w:w="8947" w:type="dxa"/>
            <w:gridSpan w:val="3"/>
          </w:tcPr>
          <w:p w:rsidR="00914D0F" w:rsidRPr="00826DFD" w:rsidRDefault="00914D0F" w:rsidP="00914D0F">
            <w:pPr>
              <w:pStyle w:val="ListParagraph"/>
              <w:numPr>
                <w:ilvl w:val="0"/>
                <w:numId w:val="35"/>
              </w:numPr>
              <w:shd w:val="clear" w:color="auto" w:fill="FFFFFF" w:themeFill="background1"/>
              <w:autoSpaceDE w:val="0"/>
              <w:autoSpaceDN w:val="0"/>
              <w:adjustRightInd w:val="0"/>
              <w:snapToGrid w:val="0"/>
              <w:spacing w:after="120"/>
              <w:ind w:left="247" w:hanging="270"/>
              <w:jc w:val="both"/>
              <w:rPr>
                <w:rFonts w:ascii="Times New Roman" w:hAnsi="Times New Roman"/>
                <w:b/>
                <w:color w:val="FFFFFF" w:themeColor="background1"/>
                <w:lang w:bidi="mr-IN"/>
              </w:rPr>
            </w:pPr>
            <w:r w:rsidRPr="00826DFD">
              <w:rPr>
                <w:rFonts w:ascii="Times New Roman" w:hAnsi="Times New Roman"/>
                <w:b/>
                <w:u w:val="single"/>
                <w:lang w:bidi="mr-IN"/>
              </w:rPr>
              <w:t>Energy Conservation Initiative &amp; Green Initiatives</w:t>
            </w:r>
            <w:r w:rsidRPr="00826DFD">
              <w:rPr>
                <w:rFonts w:ascii="Times New Roman" w:hAnsi="Times New Roman"/>
                <w:b/>
                <w:color w:val="FFFFFF" w:themeColor="background1"/>
                <w:lang w:bidi="mr-IN"/>
              </w:rPr>
              <w:t xml:space="preserve"> s</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r w:rsidRPr="00826DFD">
              <w:rPr>
                <w:rFonts w:ascii="Times New Roman" w:hAnsi="Times New Roman"/>
                <w:b/>
                <w:lang w:bidi="mr-IN"/>
              </w:rPr>
              <w:t>Solar Roof Top (Photovoltaic Plant):</w:t>
            </w:r>
            <w:r w:rsidRPr="00826DFD">
              <w:rPr>
                <w:rFonts w:ascii="Times New Roman" w:hAnsi="Times New Roman"/>
                <w:lang w:bidi="mr-IN"/>
              </w:rPr>
              <w:t xml:space="preserve"> Installed 400 Kw (Photovoltaic Plant) capacities with investment of Rs.148.38 (In Lakhs) to fulfill all campus electricity requirements.</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r w:rsidRPr="00826DFD">
              <w:rPr>
                <w:rFonts w:ascii="Times New Roman" w:hAnsi="Times New Roman"/>
                <w:b/>
                <w:lang w:bidi="mr-IN"/>
              </w:rPr>
              <w:t xml:space="preserve">Solar Thermal Water Heating: </w:t>
            </w:r>
            <w:r w:rsidRPr="00826DFD">
              <w:rPr>
                <w:rFonts w:ascii="Times New Roman" w:hAnsi="Times New Roman"/>
                <w:lang w:bidi="mr-IN"/>
              </w:rPr>
              <w:t xml:space="preserve"> Installed with capacity of 41000 (LPD) at Hostels</w:t>
            </w:r>
            <w:r>
              <w:rPr>
                <w:rFonts w:ascii="Times New Roman" w:hAnsi="Times New Roman"/>
                <w:lang w:bidi="mr-IN"/>
              </w:rPr>
              <w:t>,</w:t>
            </w:r>
            <w:r w:rsidRPr="00826DFD">
              <w:rPr>
                <w:rFonts w:ascii="Times New Roman" w:hAnsi="Times New Roman"/>
                <w:lang w:bidi="mr-IN"/>
              </w:rPr>
              <w:t xml:space="preserve"> </w:t>
            </w:r>
            <w:r>
              <w:rPr>
                <w:rFonts w:ascii="Times New Roman" w:hAnsi="Times New Roman"/>
                <w:lang w:bidi="mr-IN"/>
              </w:rPr>
              <w:t>with</w:t>
            </w:r>
            <w:r w:rsidRPr="00826DFD">
              <w:rPr>
                <w:rFonts w:ascii="Times New Roman" w:hAnsi="Times New Roman"/>
                <w:lang w:bidi="mr-IN"/>
              </w:rPr>
              <w:t xml:space="preserve"> Investment of RS. 26.65 (In Lakh) to attain the daily requirement of </w:t>
            </w:r>
            <w:r>
              <w:rPr>
                <w:rFonts w:ascii="Times New Roman" w:hAnsi="Times New Roman"/>
                <w:lang w:bidi="mr-IN"/>
              </w:rPr>
              <w:t>h</w:t>
            </w:r>
            <w:r w:rsidRPr="00826DFD">
              <w:rPr>
                <w:rFonts w:ascii="Times New Roman" w:hAnsi="Times New Roman"/>
                <w:lang w:bidi="mr-IN"/>
              </w:rPr>
              <w:t xml:space="preserve">ot water for students which have recorded saving of </w:t>
            </w:r>
            <w:proofErr w:type="spellStart"/>
            <w:r w:rsidRPr="00826DFD">
              <w:rPr>
                <w:rFonts w:ascii="Times New Roman" w:hAnsi="Times New Roman"/>
                <w:lang w:bidi="mr-IN"/>
              </w:rPr>
              <w:t>Rs</w:t>
            </w:r>
            <w:proofErr w:type="spellEnd"/>
            <w:r w:rsidRPr="00826DFD">
              <w:rPr>
                <w:rFonts w:ascii="Times New Roman" w:hAnsi="Times New Roman"/>
                <w:lang w:bidi="mr-IN"/>
              </w:rPr>
              <w:t>. 86.1 (In Lakh/Year)</w:t>
            </w:r>
            <w:r>
              <w:rPr>
                <w:rFonts w:ascii="Times New Roman" w:hAnsi="Times New Roman"/>
                <w:lang w:bidi="mr-IN"/>
              </w:rPr>
              <w:t>,</w:t>
            </w:r>
            <w:r w:rsidRPr="00826DFD">
              <w:rPr>
                <w:rFonts w:ascii="Times New Roman" w:hAnsi="Times New Roman"/>
                <w:lang w:bidi="mr-IN"/>
              </w:rPr>
              <w:t xml:space="preserve"> </w:t>
            </w:r>
            <w:r>
              <w:rPr>
                <w:rFonts w:ascii="Times New Roman" w:hAnsi="Times New Roman"/>
                <w:lang w:bidi="mr-IN"/>
              </w:rPr>
              <w:t>R</w:t>
            </w:r>
            <w:r w:rsidRPr="00826DFD">
              <w:rPr>
                <w:rFonts w:ascii="Times New Roman" w:hAnsi="Times New Roman"/>
                <w:lang w:bidi="mr-IN"/>
              </w:rPr>
              <w:t>esults in saving of Energy 615000(kWh).</w:t>
            </w:r>
          </w:p>
          <w:p w:rsidR="00914D0F" w:rsidRPr="00047261"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b/>
                <w:lang w:bidi="mr-IN"/>
              </w:rPr>
            </w:pPr>
            <w:r w:rsidRPr="00826DFD">
              <w:rPr>
                <w:rFonts w:ascii="Times New Roman" w:hAnsi="Times New Roman"/>
                <w:b/>
                <w:lang w:bidi="mr-IN"/>
              </w:rPr>
              <w:t xml:space="preserve">Hybrid Solar &amp; wind System (Capacity-5 Kw): </w:t>
            </w:r>
            <w:r w:rsidRPr="00826DFD">
              <w:rPr>
                <w:rFonts w:ascii="Times New Roman" w:hAnsi="Times New Roman"/>
                <w:lang w:bidi="mr-IN"/>
              </w:rPr>
              <w:t>Installed for departmental generation of energy</w:t>
            </w:r>
            <w:r>
              <w:rPr>
                <w:rFonts w:ascii="Times New Roman" w:hAnsi="Times New Roman"/>
                <w:lang w:bidi="mr-IN"/>
              </w:rPr>
              <w:t xml:space="preserve"> having</w:t>
            </w:r>
            <w:r w:rsidRPr="00826DFD">
              <w:rPr>
                <w:rFonts w:ascii="Times New Roman" w:hAnsi="Times New Roman"/>
                <w:lang w:bidi="mr-IN"/>
              </w:rPr>
              <w:t xml:space="preserve"> investment of Rs.12 (In Lakh) was the base for 400 Kw energy generations from solar mode.</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r w:rsidRPr="00826DFD">
              <w:rPr>
                <w:rFonts w:ascii="Times New Roman" w:hAnsi="Times New Roman"/>
                <w:b/>
                <w:lang w:bidi="mr-IN"/>
              </w:rPr>
              <w:t xml:space="preserve">Biogas Plant (Capacity -10 meter cube): </w:t>
            </w:r>
            <w:r w:rsidRPr="00826DFD">
              <w:rPr>
                <w:rFonts w:ascii="Times New Roman" w:hAnsi="Times New Roman"/>
                <w:lang w:bidi="mr-IN"/>
              </w:rPr>
              <w:t>Gas generation which is equivalent to 55401 kWh units applied for utilization in campus area for Mess.</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r>
              <w:rPr>
                <w:rFonts w:ascii="Times New Roman" w:hAnsi="Times New Roman"/>
                <w:b/>
                <w:lang w:bidi="mr-IN"/>
              </w:rPr>
              <w:t xml:space="preserve">Sewage </w:t>
            </w:r>
            <w:r w:rsidRPr="00826DFD">
              <w:rPr>
                <w:rFonts w:ascii="Times New Roman" w:hAnsi="Times New Roman"/>
                <w:b/>
                <w:lang w:bidi="mr-IN"/>
              </w:rPr>
              <w:t>Treatment Plant-3E Technology, Capacity-0.4</w:t>
            </w:r>
            <w:r>
              <w:rPr>
                <w:rFonts w:ascii="Times New Roman" w:hAnsi="Times New Roman"/>
                <w:b/>
                <w:lang w:bidi="mr-IN"/>
              </w:rPr>
              <w:t xml:space="preserve"> </w:t>
            </w:r>
            <w:r w:rsidRPr="00826DFD">
              <w:rPr>
                <w:rFonts w:ascii="Times New Roman" w:hAnsi="Times New Roman"/>
                <w:b/>
                <w:lang w:bidi="mr-IN"/>
              </w:rPr>
              <w:t xml:space="preserve">MLD: </w:t>
            </w:r>
            <w:r w:rsidRPr="00826DFD">
              <w:rPr>
                <w:rFonts w:ascii="Times New Roman" w:hAnsi="Times New Roman"/>
                <w:lang w:bidi="mr-IN"/>
              </w:rPr>
              <w:t>Plant developed and implemented which gives conversion of waste water into usable water</w:t>
            </w:r>
            <w:r>
              <w:rPr>
                <w:rFonts w:ascii="Times New Roman" w:hAnsi="Times New Roman"/>
                <w:lang w:bidi="mr-IN"/>
              </w:rPr>
              <w:t xml:space="preserve"> </w:t>
            </w:r>
            <w:r w:rsidRPr="00826DFD">
              <w:rPr>
                <w:rFonts w:ascii="Times New Roman" w:hAnsi="Times New Roman"/>
                <w:lang w:bidi="mr-IN"/>
              </w:rPr>
              <w:t>supplied for Gardening and sports grounds.</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r w:rsidRPr="00826DFD">
              <w:rPr>
                <w:rFonts w:ascii="Times New Roman" w:hAnsi="Times New Roman"/>
                <w:b/>
                <w:lang w:bidi="mr-IN"/>
              </w:rPr>
              <w:t xml:space="preserve">Circulation of water through Gravity: </w:t>
            </w:r>
            <w:r w:rsidRPr="00826DFD">
              <w:rPr>
                <w:rFonts w:ascii="Times New Roman" w:hAnsi="Times New Roman"/>
                <w:lang w:bidi="mr-IN"/>
              </w:rPr>
              <w:t xml:space="preserve">with the use of gravity the water has circulated to various usages points which had energy saving of 20142 kWh units approx. </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r w:rsidRPr="00826DFD">
              <w:rPr>
                <w:rFonts w:ascii="Times New Roman" w:hAnsi="Times New Roman"/>
                <w:b/>
                <w:lang w:bidi="mr-IN"/>
              </w:rPr>
              <w:t xml:space="preserve">LED Tube lights/Bulbs/Energy Efficient Fans/ Street Lights: </w:t>
            </w:r>
            <w:r w:rsidRPr="00CC52F3">
              <w:rPr>
                <w:rFonts w:ascii="Times New Roman" w:hAnsi="Times New Roman"/>
                <w:lang w:bidi="mr-IN"/>
              </w:rPr>
              <w:t>With</w:t>
            </w:r>
            <w:r w:rsidRPr="00826DFD">
              <w:rPr>
                <w:rFonts w:ascii="Times New Roman" w:hAnsi="Times New Roman"/>
                <w:lang w:bidi="mr-IN"/>
              </w:rPr>
              <w:t xml:space="preserve"> change of type of luminaries, energy efficient fans, street light (LED) had shown saving of 58241 kWh approx. </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b/>
                <w:lang w:bidi="mr-IN"/>
              </w:rPr>
            </w:pPr>
            <w:r w:rsidRPr="00826DFD">
              <w:rPr>
                <w:rFonts w:ascii="Times New Roman" w:hAnsi="Times New Roman"/>
                <w:b/>
                <w:lang w:bidi="mr-IN"/>
              </w:rPr>
              <w:t xml:space="preserve">Rain Water Harvesting: </w:t>
            </w:r>
            <w:r w:rsidRPr="00826DFD">
              <w:rPr>
                <w:rFonts w:ascii="Times New Roman" w:hAnsi="Times New Roman"/>
                <w:lang w:bidi="mr-IN"/>
              </w:rPr>
              <w:t xml:space="preserve">Installed at Hostel premises which gives efficient irrigation   round hostel area, Shown 11kWh approx. saving in energy which may have used in lifting and circulating water. </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b/>
                <w:lang w:bidi="mr-IN"/>
              </w:rPr>
            </w:pPr>
            <w:r w:rsidRPr="00826DFD">
              <w:rPr>
                <w:rFonts w:ascii="Times New Roman" w:hAnsi="Times New Roman"/>
                <w:b/>
                <w:lang w:bidi="mr-IN"/>
              </w:rPr>
              <w:t xml:space="preserve">Tree Plantation &amp; Drip Irrigation: </w:t>
            </w:r>
            <w:r w:rsidRPr="0012546B">
              <w:rPr>
                <w:rFonts w:ascii="Times New Roman" w:hAnsi="Times New Roman"/>
                <w:lang w:bidi="mr-IN"/>
              </w:rPr>
              <w:t>I</w:t>
            </w:r>
            <w:r w:rsidRPr="00826DFD">
              <w:rPr>
                <w:rFonts w:ascii="Times New Roman" w:hAnsi="Times New Roman"/>
                <w:lang w:bidi="mr-IN"/>
              </w:rPr>
              <w:t>nitiative driven with 5000 Trees of Different Species having investment of Rs.0.98 (In Lakh). Drip Irrigation mode had implemented and which had resulted in 5371kWh saving of energy.</w:t>
            </w: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p>
          <w:p w:rsidR="00914D0F" w:rsidRPr="00826DFD"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b/>
                <w:lang w:bidi="mr-IN"/>
              </w:rPr>
            </w:pPr>
            <w:r w:rsidRPr="00826DFD">
              <w:rPr>
                <w:rFonts w:ascii="Times New Roman" w:hAnsi="Times New Roman"/>
                <w:b/>
                <w:lang w:bidi="mr-IN"/>
              </w:rPr>
              <w:t>Instructions by IQAC for better conservation of energy</w:t>
            </w:r>
            <w:r>
              <w:rPr>
                <w:rFonts w:ascii="Times New Roman" w:hAnsi="Times New Roman"/>
                <w:b/>
                <w:lang w:bidi="mr-IN"/>
              </w:rPr>
              <w:t xml:space="preserve">: </w:t>
            </w:r>
            <w:r w:rsidRPr="00826DFD">
              <w:rPr>
                <w:rFonts w:ascii="Times New Roman" w:hAnsi="Times New Roman"/>
                <w:b/>
                <w:lang w:bidi="mr-IN"/>
              </w:rPr>
              <w:t xml:space="preserve"> </w:t>
            </w:r>
          </w:p>
          <w:p w:rsidR="00914D0F" w:rsidRPr="00A52B9B" w:rsidRDefault="00914D0F" w:rsidP="00914D0F">
            <w:pPr>
              <w:pStyle w:val="ListParagraph"/>
              <w:shd w:val="clear" w:color="auto" w:fill="FFFFFF" w:themeFill="background1"/>
              <w:autoSpaceDE w:val="0"/>
              <w:autoSpaceDN w:val="0"/>
              <w:adjustRightInd w:val="0"/>
              <w:snapToGrid w:val="0"/>
              <w:spacing w:after="120"/>
              <w:ind w:left="247"/>
              <w:jc w:val="both"/>
              <w:rPr>
                <w:rFonts w:ascii="Times New Roman" w:hAnsi="Times New Roman"/>
                <w:lang w:bidi="mr-IN"/>
              </w:rPr>
            </w:pPr>
            <w:r w:rsidRPr="00E7564B">
              <w:rPr>
                <w:rFonts w:ascii="Times New Roman" w:hAnsi="Times New Roman"/>
                <w:lang w:bidi="mr-IN"/>
              </w:rPr>
              <w:t>Cleaning of all Lamps and Windows and</w:t>
            </w:r>
            <w:r>
              <w:rPr>
                <w:rFonts w:ascii="Times New Roman" w:hAnsi="Times New Roman"/>
                <w:b/>
                <w:lang w:bidi="mr-IN"/>
              </w:rPr>
              <w:t xml:space="preserve"> </w:t>
            </w:r>
            <w:r w:rsidRPr="00E7564B">
              <w:rPr>
                <w:rFonts w:ascii="Times New Roman" w:hAnsi="Times New Roman"/>
                <w:lang w:bidi="mr-IN"/>
              </w:rPr>
              <w:t>broken glass should be replaced by plain glass.</w:t>
            </w:r>
            <w:r>
              <w:rPr>
                <w:rFonts w:ascii="Times New Roman" w:hAnsi="Times New Roman"/>
                <w:lang w:bidi="mr-IN"/>
              </w:rPr>
              <w:t xml:space="preserve"> </w:t>
            </w:r>
            <w:r w:rsidRPr="00E7564B">
              <w:rPr>
                <w:rFonts w:ascii="Times New Roman" w:hAnsi="Times New Roman"/>
                <w:lang w:bidi="mr-IN"/>
              </w:rPr>
              <w:t>Windows should be kept open</w:t>
            </w:r>
            <w:r>
              <w:rPr>
                <w:rFonts w:ascii="Times New Roman" w:hAnsi="Times New Roman"/>
                <w:lang w:bidi="mr-IN"/>
              </w:rPr>
              <w:t xml:space="preserve"> &amp; outside </w:t>
            </w:r>
            <w:r w:rsidRPr="00826DFD">
              <w:rPr>
                <w:rFonts w:ascii="Times New Roman" w:hAnsi="Times New Roman"/>
                <w:lang w:bidi="mr-IN"/>
              </w:rPr>
              <w:t>bamboo &amp; trees</w:t>
            </w:r>
            <w:r>
              <w:rPr>
                <w:rFonts w:ascii="Times New Roman" w:hAnsi="Times New Roman"/>
                <w:lang w:bidi="mr-IN"/>
              </w:rPr>
              <w:t xml:space="preserve"> must</w:t>
            </w:r>
            <w:r w:rsidRPr="00826DFD">
              <w:rPr>
                <w:rFonts w:ascii="Times New Roman" w:hAnsi="Times New Roman"/>
                <w:lang w:bidi="mr-IN"/>
              </w:rPr>
              <w:t xml:space="preserve"> trim regularly </w:t>
            </w:r>
            <w:r>
              <w:rPr>
                <w:rFonts w:ascii="Times New Roman" w:hAnsi="Times New Roman"/>
                <w:lang w:bidi="mr-IN"/>
              </w:rPr>
              <w:t xml:space="preserve">to clear </w:t>
            </w:r>
            <w:r w:rsidRPr="00826DFD">
              <w:rPr>
                <w:rFonts w:ascii="Times New Roman" w:hAnsi="Times New Roman"/>
                <w:lang w:bidi="mr-IN"/>
              </w:rPr>
              <w:t>day light.</w:t>
            </w:r>
            <w:r>
              <w:rPr>
                <w:rFonts w:ascii="Times New Roman" w:hAnsi="Times New Roman"/>
                <w:lang w:bidi="mr-IN"/>
              </w:rPr>
              <w:t xml:space="preserve"> </w:t>
            </w:r>
            <w:r w:rsidRPr="00826DFD">
              <w:rPr>
                <w:rFonts w:ascii="Times New Roman" w:hAnsi="Times New Roman"/>
                <w:lang w:bidi="mr-IN"/>
              </w:rPr>
              <w:t>No tube light</w:t>
            </w:r>
            <w:r>
              <w:rPr>
                <w:rFonts w:ascii="Times New Roman" w:hAnsi="Times New Roman"/>
                <w:lang w:bidi="mr-IN"/>
              </w:rPr>
              <w:t xml:space="preserve"> will be </w:t>
            </w:r>
            <w:r w:rsidRPr="00826DFD">
              <w:rPr>
                <w:rFonts w:ascii="Times New Roman" w:hAnsi="Times New Roman"/>
                <w:lang w:bidi="mr-IN"/>
              </w:rPr>
              <w:t>used in</w:t>
            </w:r>
            <w:r>
              <w:rPr>
                <w:rFonts w:ascii="Times New Roman" w:hAnsi="Times New Roman"/>
                <w:lang w:bidi="mr-IN"/>
              </w:rPr>
              <w:t xml:space="preserve"> sunny days</w:t>
            </w:r>
            <w:r w:rsidRPr="00826DFD">
              <w:rPr>
                <w:rFonts w:ascii="Times New Roman" w:hAnsi="Times New Roman"/>
                <w:lang w:bidi="mr-IN"/>
              </w:rPr>
              <w:t>.</w:t>
            </w:r>
            <w:r>
              <w:rPr>
                <w:rFonts w:ascii="Times New Roman" w:hAnsi="Times New Roman"/>
                <w:lang w:bidi="mr-IN"/>
              </w:rPr>
              <w:t xml:space="preserve"> A</w:t>
            </w:r>
            <w:r w:rsidRPr="00826DFD">
              <w:rPr>
                <w:rFonts w:ascii="Times New Roman" w:hAnsi="Times New Roman"/>
                <w:lang w:bidi="mr-IN"/>
              </w:rPr>
              <w:t>ir conditioner leakage</w:t>
            </w:r>
            <w:r>
              <w:rPr>
                <w:rFonts w:ascii="Times New Roman" w:hAnsi="Times New Roman"/>
                <w:lang w:bidi="mr-IN"/>
              </w:rPr>
              <w:t xml:space="preserve"> &amp; </w:t>
            </w:r>
            <w:r w:rsidRPr="00826DFD">
              <w:rPr>
                <w:rFonts w:ascii="Times New Roman" w:hAnsi="Times New Roman"/>
                <w:lang w:bidi="mr-IN"/>
              </w:rPr>
              <w:t xml:space="preserve">filter </w:t>
            </w:r>
            <w:r>
              <w:rPr>
                <w:rFonts w:ascii="Times New Roman" w:hAnsi="Times New Roman"/>
                <w:lang w:bidi="mr-IN"/>
              </w:rPr>
              <w:t xml:space="preserve">should check </w:t>
            </w:r>
            <w:r w:rsidRPr="00826DFD">
              <w:rPr>
                <w:rFonts w:ascii="Times New Roman" w:hAnsi="Times New Roman"/>
                <w:lang w:bidi="mr-IN"/>
              </w:rPr>
              <w:t>regularly.</w:t>
            </w:r>
            <w:r>
              <w:rPr>
                <w:rFonts w:ascii="Times New Roman" w:hAnsi="Times New Roman"/>
                <w:lang w:bidi="mr-IN"/>
              </w:rPr>
              <w:t xml:space="preserve"> </w:t>
            </w:r>
            <w:r w:rsidRPr="00826DFD">
              <w:rPr>
                <w:rFonts w:ascii="Times New Roman" w:hAnsi="Times New Roman"/>
                <w:lang w:bidi="mr-IN"/>
              </w:rPr>
              <w:t>PC system &amp; Monitors shall be switched off regularly.</w:t>
            </w:r>
            <w:r>
              <w:rPr>
                <w:rFonts w:ascii="Times New Roman" w:hAnsi="Times New Roman"/>
                <w:lang w:bidi="mr-IN"/>
              </w:rPr>
              <w:t xml:space="preserve"> </w:t>
            </w:r>
            <w:r w:rsidRPr="00826DFD">
              <w:rPr>
                <w:rFonts w:ascii="Times New Roman" w:hAnsi="Times New Roman"/>
                <w:lang w:bidi="mr-IN"/>
              </w:rPr>
              <w:t>Install dimmers in auditorium &amp; meeting room.</w:t>
            </w:r>
            <w:r>
              <w:rPr>
                <w:rFonts w:ascii="Times New Roman" w:hAnsi="Times New Roman"/>
                <w:lang w:bidi="mr-IN"/>
              </w:rPr>
              <w:t xml:space="preserve"> </w:t>
            </w:r>
            <w:r w:rsidRPr="00A52B9B">
              <w:rPr>
                <w:rFonts w:ascii="Times New Roman" w:hAnsi="Times New Roman"/>
              </w:rPr>
              <w:t xml:space="preserve">The institute is impaneled with Unnat Maharashtra </w:t>
            </w:r>
            <w:proofErr w:type="spellStart"/>
            <w:r w:rsidRPr="00A52B9B">
              <w:rPr>
                <w:rFonts w:ascii="Times New Roman" w:hAnsi="Times New Roman"/>
              </w:rPr>
              <w:t>Abhiyan</w:t>
            </w:r>
            <w:proofErr w:type="spellEnd"/>
            <w:r w:rsidRPr="00A52B9B">
              <w:rPr>
                <w:rFonts w:ascii="Times New Roman" w:hAnsi="Times New Roman"/>
              </w:rPr>
              <w:t xml:space="preserve"> since 2017 and is among only 12 private institutes included in the initiative. The institute is also impaneled with Unnat Bharat </w:t>
            </w:r>
            <w:proofErr w:type="spellStart"/>
            <w:r w:rsidRPr="00A52B9B">
              <w:rPr>
                <w:rFonts w:ascii="Times New Roman" w:hAnsi="Times New Roman"/>
              </w:rPr>
              <w:t>Abhiyan</w:t>
            </w:r>
            <w:proofErr w:type="spellEnd"/>
            <w:r>
              <w:rPr>
                <w:rFonts w:ascii="Times New Roman" w:hAnsi="Times New Roman"/>
              </w:rPr>
              <w:t xml:space="preserve"> </w:t>
            </w:r>
            <w:r w:rsidRPr="00A52B9B">
              <w:rPr>
                <w:rFonts w:ascii="Times New Roman" w:hAnsi="Times New Roman"/>
              </w:rPr>
              <w:t>from 2019. Various activities related to social and holistic development like evaluation of rural water supply schemes, rejuvenation of rivers</w:t>
            </w:r>
            <w:r w:rsidRPr="00A52B9B">
              <w:rPr>
                <w:rFonts w:ascii="Times New Roman" w:hAnsi="Times New Roman"/>
                <w:color w:val="FF0000"/>
              </w:rPr>
              <w:t xml:space="preserve">, </w:t>
            </w:r>
            <w:r w:rsidRPr="00A52B9B">
              <w:rPr>
                <w:rFonts w:ascii="Times New Roman" w:hAnsi="Times New Roman"/>
              </w:rPr>
              <w:t>analysis of electric feeder systems, viability analysis of MSMEs, analysis of soil through soil health card,</w:t>
            </w:r>
            <w:r w:rsidRPr="00A52B9B">
              <w:rPr>
                <w:rFonts w:ascii="Times New Roman" w:hAnsi="Times New Roman"/>
                <w:color w:val="FF0000"/>
              </w:rPr>
              <w:t xml:space="preserve"> </w:t>
            </w:r>
            <w:r w:rsidRPr="00A52B9B">
              <w:rPr>
                <w:rFonts w:ascii="Times New Roman" w:hAnsi="Times New Roman"/>
              </w:rPr>
              <w:t xml:space="preserve">understanding the developmental issues and helping the rural people have been undertaken as a part of UBA </w:t>
            </w:r>
            <w:r w:rsidRPr="00A52B9B">
              <w:rPr>
                <w:rFonts w:ascii="Times New Roman" w:hAnsi="Times New Roman"/>
              </w:rPr>
              <w:lastRenderedPageBreak/>
              <w:t xml:space="preserve">and UMA through participation of staff and students. </w:t>
            </w:r>
          </w:p>
          <w:p w:rsidR="00914D0F" w:rsidRPr="00FE769C" w:rsidRDefault="00914D0F" w:rsidP="00914D0F">
            <w:pPr>
              <w:ind w:left="284"/>
              <w:jc w:val="both"/>
              <w:rPr>
                <w:b/>
                <w:bCs/>
                <w:sz w:val="24"/>
                <w:szCs w:val="24"/>
              </w:rPr>
            </w:pPr>
            <w:r w:rsidRPr="00826DFD">
              <w:t xml:space="preserve">The institute is keen on its efforts on environment and using renewable energy sources. More than 5000 tress has been planted, 400 KW Roof top Solar power plant, solar water heaters </w:t>
            </w:r>
            <w:r w:rsidRPr="00826DFD">
              <w:rPr>
                <w:lang w:bidi="mr-IN"/>
              </w:rPr>
              <w:t>41000</w:t>
            </w:r>
            <w:r w:rsidRPr="00826DFD">
              <w:t xml:space="preserve"> LPD,  sewage treatment plant has been installed. The efforts have been recognized by Maharashtra Energy Development Authority (MEDA) by awarding second prize for energy conservation and efficiency while AICTE has recognized the campus as "Green Campus".</w:t>
            </w:r>
          </w:p>
        </w:tc>
      </w:tr>
      <w:tr w:rsidR="00B31E6E" w:rsidRPr="00FE769C" w:rsidTr="00693372">
        <w:trPr>
          <w:trHeight w:val="410"/>
        </w:trPr>
        <w:tc>
          <w:tcPr>
            <w:tcW w:w="8947" w:type="dxa"/>
            <w:gridSpan w:val="3"/>
          </w:tcPr>
          <w:p w:rsidR="00B31E6E" w:rsidRDefault="00B31E6E" w:rsidP="00693372">
            <w:pPr>
              <w:rPr>
                <w:b/>
                <w:bCs/>
                <w:sz w:val="24"/>
                <w:szCs w:val="24"/>
              </w:rPr>
            </w:pPr>
          </w:p>
          <w:p w:rsidR="00B31E6E" w:rsidRDefault="00B31E6E" w:rsidP="00693372">
            <w:pPr>
              <w:rPr>
                <w:b/>
                <w:bCs/>
                <w:sz w:val="24"/>
                <w:szCs w:val="24"/>
              </w:rPr>
            </w:pPr>
          </w:p>
          <w:tbl>
            <w:tblPr>
              <w:tblW w:w="5000" w:type="pct"/>
              <w:tblCellMar>
                <w:left w:w="55" w:type="dxa"/>
                <w:right w:w="55" w:type="dxa"/>
              </w:tblCellMar>
              <w:tblLook w:val="0000" w:firstRow="0" w:lastRow="0" w:firstColumn="0" w:lastColumn="0" w:noHBand="0" w:noVBand="0"/>
            </w:tblPr>
            <w:tblGrid>
              <w:gridCol w:w="8725"/>
            </w:tblGrid>
            <w:tr w:rsidR="00B31E6E" w:rsidRPr="002C24A4" w:rsidTr="00693372">
              <w:trPr>
                <w:trHeight w:val="1"/>
              </w:trPr>
              <w:tc>
                <w:tcPr>
                  <w:tcW w:w="50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Default="00B31E6E" w:rsidP="00693372">
                  <w:pPr>
                    <w:spacing w:line="276" w:lineRule="auto"/>
                    <w:rPr>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00"/>
                    <w:gridCol w:w="1518"/>
                    <w:gridCol w:w="1837"/>
                  </w:tblGrid>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099" type="#_x0000_t75" style="width:53.25pt;height:18pt" o:ole="">
                              <v:imagedata r:id="rId6" o:title=""/>
                            </v:shape>
                            <w:control r:id="rId31" w:name="DefaultOcxName25" w:shapeid="_x0000_i1099"/>
                          </w:object>
                        </w:r>
                      </w:p>
                    </w:tc>
                  </w:tr>
                </w:tbl>
                <w:p w:rsidR="00B31E6E" w:rsidRDefault="00B31E6E" w:rsidP="00693372">
                  <w:pPr>
                    <w:spacing w:line="276" w:lineRule="auto"/>
                    <w:rPr>
                      <w:sz w:val="24"/>
                      <w:szCs w:val="24"/>
                    </w:rPr>
                  </w:pPr>
                </w:p>
                <w:p w:rsidR="00B31E6E" w:rsidRPr="002C24A4" w:rsidRDefault="00B31E6E" w:rsidP="00693372">
                  <w:pPr>
                    <w:spacing w:line="276" w:lineRule="auto"/>
                    <w:rPr>
                      <w:sz w:val="24"/>
                      <w:szCs w:val="24"/>
                    </w:rPr>
                  </w:pPr>
                </w:p>
              </w:tc>
            </w:tr>
          </w:tbl>
          <w:p w:rsidR="00B31E6E" w:rsidRPr="00FE769C" w:rsidRDefault="00B31E6E" w:rsidP="00693372">
            <w:pPr>
              <w:jc w:val="center"/>
              <w:rPr>
                <w:b/>
                <w:bCs/>
                <w:sz w:val="24"/>
                <w:szCs w:val="24"/>
              </w:rPr>
            </w:pPr>
          </w:p>
        </w:tc>
      </w:tr>
    </w:tbl>
    <w:p w:rsidR="00B31E6E" w:rsidRDefault="00B31E6E" w:rsidP="00B31E6E"/>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6695"/>
        <w:gridCol w:w="136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The institution reviews its teaching learning process, structures &amp; methodologies of operations and learning outcomes at periodic intervals through IQAC set up as per norms and recorded the incremental improvement in various activities </w:t>
            </w:r>
          </w:p>
          <w:p w:rsidR="00B31E6E" w:rsidRPr="00E723AB" w:rsidRDefault="00B31E6E" w:rsidP="00693372">
            <w:pPr>
              <w:pStyle w:val="NoSpacing"/>
              <w:rPr>
                <w:rFonts w:ascii="Times New Roman" w:hAnsi="Times New Roman" w:cs="Times New Roman"/>
                <w:b/>
                <w:i/>
                <w:sz w:val="24"/>
                <w:szCs w:val="24"/>
              </w:rPr>
            </w:pPr>
            <w:r w:rsidRPr="00E723AB">
              <w:rPr>
                <w:rFonts w:ascii="Times New Roman" w:hAnsi="Times New Roman" w:cs="Times New Roman"/>
                <w:b/>
                <w:i/>
                <w:sz w:val="24"/>
                <w:szCs w:val="24"/>
              </w:rPr>
              <w:t xml:space="preserve">( For first cycle  - Incremental improvements made for the preceding five years with regard to quality </w:t>
            </w:r>
          </w:p>
          <w:p w:rsidR="00B31E6E" w:rsidRPr="00E723AB" w:rsidRDefault="00B31E6E" w:rsidP="00693372">
            <w:pPr>
              <w:pStyle w:val="NoSpacing"/>
              <w:rPr>
                <w:rFonts w:ascii="Times New Roman" w:hAnsi="Times New Roman" w:cs="Times New Roman"/>
                <w:b/>
                <w:i/>
                <w:sz w:val="24"/>
                <w:szCs w:val="24"/>
              </w:rPr>
            </w:pPr>
          </w:p>
          <w:p w:rsidR="00B31E6E" w:rsidRPr="00FE769C" w:rsidRDefault="00B31E6E" w:rsidP="00693372">
            <w:pPr>
              <w:rPr>
                <w:b/>
                <w:bCs/>
                <w:i/>
                <w:iCs/>
                <w:sz w:val="24"/>
                <w:szCs w:val="24"/>
              </w:rPr>
            </w:pPr>
            <w:r w:rsidRPr="00FE769C">
              <w:rPr>
                <w:b/>
                <w:i/>
                <w:sz w:val="24"/>
                <w:szCs w:val="24"/>
              </w:rPr>
              <w:t xml:space="preserve">For </w:t>
            </w:r>
            <w:r w:rsidRPr="00FE769C">
              <w:rPr>
                <w:b/>
                <w:bCs/>
                <w:i/>
                <w:iCs/>
                <w:sz w:val="24"/>
                <w:szCs w:val="24"/>
              </w:rPr>
              <w:t xml:space="preserve"> second and subsequent cycles</w:t>
            </w:r>
            <w:r w:rsidRPr="00FE769C">
              <w:rPr>
                <w:b/>
                <w:i/>
                <w:sz w:val="24"/>
                <w:szCs w:val="24"/>
              </w:rPr>
              <w:t xml:space="preserve">  - Incremental improvements made for the preceding five years with regard to quality and post accreditation quality initiatives</w:t>
            </w:r>
            <w:r>
              <w:rPr>
                <w:b/>
                <w:i/>
                <w:sz w:val="24"/>
                <w:szCs w:val="24"/>
              </w:rPr>
              <w:t xml:space="preserve"> </w:t>
            </w:r>
            <w:r w:rsidRPr="00FE769C">
              <w:rPr>
                <w:b/>
                <w:i/>
                <w:sz w:val="24"/>
                <w:szCs w:val="24"/>
              </w:rPr>
              <w:t xml:space="preserve"> )   </w:t>
            </w:r>
          </w:p>
          <w:p w:rsidR="00B31E6E" w:rsidRPr="00FE769C" w:rsidRDefault="00B31E6E" w:rsidP="00693372">
            <w:pPr>
              <w:rPr>
                <w:b/>
                <w:bCs/>
                <w:i/>
                <w:iCs/>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any two examples of institutional reviews and implementation of teaching learning reforms facilitated by the IQAC  within a maximum of 500 words each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numPr>
                <w:ilvl w:val="0"/>
                <w:numId w:val="1"/>
              </w:numPr>
              <w:rPr>
                <w:sz w:val="24"/>
                <w:szCs w:val="24"/>
                <w:shd w:val="clear" w:color="auto" w:fill="FFFFFF"/>
              </w:rPr>
            </w:pPr>
            <w:r w:rsidRPr="00FE769C">
              <w:rPr>
                <w:color w:val="000000"/>
                <w:sz w:val="24"/>
                <w:szCs w:val="24"/>
              </w:rPr>
              <w:t xml:space="preserve">Upload any additional information       </w:t>
            </w:r>
          </w:p>
        </w:tc>
        <w:tc>
          <w:tcPr>
            <w:tcW w:w="1310" w:type="dxa"/>
          </w:tcPr>
          <w:p w:rsidR="00B31E6E" w:rsidRPr="00FE769C" w:rsidRDefault="00B31E6E" w:rsidP="00693372">
            <w:pPr>
              <w:jc w:val="center"/>
              <w:rPr>
                <w:b/>
                <w:bCs/>
                <w:sz w:val="24"/>
                <w:szCs w:val="24"/>
              </w:rPr>
            </w:pPr>
            <w:r w:rsidRPr="00FE769C">
              <w:rPr>
                <w:b/>
                <w:bCs/>
                <w:sz w:val="24"/>
                <w:szCs w:val="24"/>
              </w:rPr>
              <w:t>10</w:t>
            </w:r>
          </w:p>
        </w:tc>
      </w:tr>
      <w:tr w:rsidR="00B31E6E" w:rsidRPr="00FE769C" w:rsidTr="00693372">
        <w:trPr>
          <w:trHeight w:val="410"/>
        </w:trPr>
        <w:tc>
          <w:tcPr>
            <w:tcW w:w="8947" w:type="dxa"/>
            <w:gridSpan w:val="3"/>
          </w:tcPr>
          <w:p w:rsidR="00B31E6E" w:rsidRDefault="00B31E6E" w:rsidP="00693372">
            <w:pPr>
              <w:jc w:val="center"/>
              <w:rPr>
                <w:b/>
                <w:bCs/>
                <w:sz w:val="24"/>
                <w:szCs w:val="24"/>
              </w:rPr>
            </w:pPr>
          </w:p>
          <w:p w:rsidR="00B31E6E" w:rsidRDefault="00B31E6E" w:rsidP="00693372">
            <w:pPr>
              <w:jc w:val="center"/>
              <w:rPr>
                <w:b/>
                <w:bCs/>
                <w:sz w:val="24"/>
                <w:szCs w:val="24"/>
              </w:rPr>
            </w:pPr>
          </w:p>
          <w:tbl>
            <w:tblPr>
              <w:tblW w:w="908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2"/>
              <w:gridCol w:w="1671"/>
              <w:gridCol w:w="2022"/>
            </w:tblGrid>
            <w:tr w:rsidR="00B31E6E" w:rsidRPr="00D63057"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110B0D">
              <w:trPr>
                <w:trHeight w:val="22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110B0D">
              <w:trPr>
                <w:trHeight w:val="309"/>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1440" w:dyaOrig="1440">
                      <v:shape id="_x0000_i1103" type="#_x0000_t75" style="width:53.25pt;height:18pt" o:ole="">
                        <v:imagedata r:id="rId6" o:title=""/>
                      </v:shape>
                      <w:control r:id="rId32" w:name="DefaultOcxName26" w:shapeid="_x0000_i1103"/>
                    </w:object>
                  </w:r>
                </w:p>
              </w:tc>
            </w:tr>
          </w:tbl>
          <w:p w:rsidR="00B31E6E" w:rsidRPr="00FE769C" w:rsidRDefault="00B31E6E" w:rsidP="00693372">
            <w:pPr>
              <w:jc w:val="center"/>
              <w:rPr>
                <w:b/>
                <w:bCs/>
                <w:sz w:val="24"/>
                <w:szCs w:val="24"/>
              </w:rPr>
            </w:pPr>
          </w:p>
        </w:tc>
      </w:tr>
    </w:tbl>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128"/>
        <w:gridCol w:w="131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lang w:eastAsia="en-IN" w:bidi="kn-IN"/>
              </w:rPr>
            </w:pPr>
            <w:r w:rsidRPr="00FE769C">
              <w:rPr>
                <w:b/>
                <w:bCs/>
                <w:i/>
                <w:iCs/>
                <w:sz w:val="24"/>
                <w:szCs w:val="24"/>
                <w:shd w:val="clear" w:color="auto" w:fill="FFFFFF"/>
                <w:lang w:eastAsia="en-IN" w:bidi="kn-IN"/>
              </w:rPr>
              <w:t>Quality assurance initiatives of the institution include:</w:t>
            </w:r>
          </w:p>
          <w:p w:rsidR="00B31E6E" w:rsidRPr="00FE769C" w:rsidRDefault="00B31E6E" w:rsidP="00693372">
            <w:pPr>
              <w:rPr>
                <w:b/>
                <w:bCs/>
                <w:i/>
                <w:iCs/>
                <w:sz w:val="24"/>
                <w:szCs w:val="24"/>
                <w:shd w:val="clear" w:color="auto" w:fill="FFFFFF"/>
                <w:lang w:eastAsia="en-IN" w:bidi="kn-IN"/>
              </w:rPr>
            </w:pP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 xml:space="preserve">Regular meeting of Internal Quality Assurance Cell (IQAC); Feedback collected, </w:t>
            </w:r>
            <w:proofErr w:type="spellStart"/>
            <w:r w:rsidRPr="00FE769C">
              <w:rPr>
                <w:sz w:val="24"/>
                <w:szCs w:val="24"/>
                <w:lang w:eastAsia="en-IN" w:bidi="kn-IN"/>
              </w:rPr>
              <w:t>analysed</w:t>
            </w:r>
            <w:proofErr w:type="spellEnd"/>
            <w:r w:rsidRPr="00FE769C">
              <w:rPr>
                <w:sz w:val="24"/>
                <w:szCs w:val="24"/>
                <w:lang w:eastAsia="en-IN" w:bidi="kn-IN"/>
              </w:rPr>
              <w:t xml:space="preserve"> and used for improvements</w:t>
            </w:r>
          </w:p>
          <w:p w:rsidR="00B31E6E" w:rsidRPr="00B00AF4" w:rsidRDefault="00B31E6E" w:rsidP="00EC1657">
            <w:pPr>
              <w:numPr>
                <w:ilvl w:val="0"/>
                <w:numId w:val="21"/>
              </w:numPr>
              <w:shd w:val="clear" w:color="auto" w:fill="FFFFFF"/>
              <w:ind w:left="391"/>
              <w:jc w:val="both"/>
              <w:rPr>
                <w:sz w:val="24"/>
                <w:szCs w:val="24"/>
                <w:highlight w:val="lightGray"/>
                <w:lang w:eastAsia="en-IN" w:bidi="kn-IN"/>
              </w:rPr>
            </w:pPr>
            <w:r w:rsidRPr="00B00AF4">
              <w:rPr>
                <w:sz w:val="24"/>
                <w:szCs w:val="24"/>
                <w:highlight w:val="lightGray"/>
                <w:lang w:eastAsia="en-IN" w:bidi="kn-IN"/>
              </w:rPr>
              <w:t xml:space="preserve">Collaborative quality </w:t>
            </w:r>
            <w:proofErr w:type="spellStart"/>
            <w:r w:rsidRPr="00B00AF4">
              <w:rPr>
                <w:sz w:val="24"/>
                <w:szCs w:val="24"/>
                <w:highlight w:val="lightGray"/>
                <w:lang w:eastAsia="en-IN" w:bidi="kn-IN"/>
              </w:rPr>
              <w:t>intitiatives</w:t>
            </w:r>
            <w:proofErr w:type="spellEnd"/>
            <w:r w:rsidRPr="00B00AF4">
              <w:rPr>
                <w:sz w:val="24"/>
                <w:szCs w:val="24"/>
                <w:highlight w:val="lightGray"/>
                <w:lang w:eastAsia="en-IN" w:bidi="kn-IN"/>
              </w:rPr>
              <w:t xml:space="preserve"> with other institution(s)</w:t>
            </w: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Participation in NIRF</w:t>
            </w:r>
          </w:p>
          <w:p w:rsidR="00B31E6E" w:rsidRPr="00FE769C" w:rsidRDefault="00B31E6E" w:rsidP="00EC1657">
            <w:pPr>
              <w:numPr>
                <w:ilvl w:val="0"/>
                <w:numId w:val="21"/>
              </w:numPr>
              <w:shd w:val="clear" w:color="auto" w:fill="FFFFFF"/>
              <w:ind w:left="391"/>
              <w:jc w:val="both"/>
              <w:rPr>
                <w:sz w:val="24"/>
                <w:szCs w:val="24"/>
                <w:lang w:eastAsia="en-IN" w:bidi="kn-IN"/>
              </w:rPr>
            </w:pPr>
            <w:r w:rsidRPr="00FE769C">
              <w:rPr>
                <w:sz w:val="24"/>
                <w:szCs w:val="24"/>
                <w:lang w:eastAsia="en-IN" w:bidi="kn-IN"/>
              </w:rPr>
              <w:t>any other quality audit recognized by state, national or international agencies (ISO Certification, NBA)</w:t>
            </w:r>
          </w:p>
          <w:p w:rsidR="00B31E6E" w:rsidRPr="00FE769C" w:rsidRDefault="00B31E6E" w:rsidP="00693372">
            <w:pPr>
              <w:shd w:val="clear" w:color="auto" w:fill="FFFFFF"/>
              <w:jc w:val="both"/>
              <w:rPr>
                <w:b/>
                <w:bCs/>
                <w:sz w:val="24"/>
                <w:szCs w:val="24"/>
                <w:lang w:eastAsia="en-IN" w:bidi="kn-IN"/>
              </w:rPr>
            </w:pPr>
            <w:r w:rsidRPr="00FE769C">
              <w:rPr>
                <w:b/>
                <w:bCs/>
                <w:sz w:val="24"/>
                <w:szCs w:val="24"/>
                <w:lang w:eastAsia="en-IN" w:bidi="kn-IN"/>
              </w:rPr>
              <w:lastRenderedPageBreak/>
              <w:t>Options:</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3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 xml:space="preserve">2 of the above         </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1 of the above</w:t>
            </w:r>
          </w:p>
          <w:p w:rsidR="00B31E6E" w:rsidRPr="00FE769C" w:rsidRDefault="00B31E6E" w:rsidP="00EC1657">
            <w:pPr>
              <w:pStyle w:val="ListParagraph"/>
              <w:numPr>
                <w:ilvl w:val="0"/>
                <w:numId w:val="13"/>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sz w:val="24"/>
                <w:szCs w:val="24"/>
                <w:shd w:val="clear" w:color="auto" w:fill="FFFFFF"/>
              </w:rPr>
            </w:pPr>
          </w:p>
          <w:p w:rsidR="00B31E6E" w:rsidRPr="00FE769C" w:rsidRDefault="00B31E6E" w:rsidP="00693372">
            <w:pPr>
              <w:rPr>
                <w:sz w:val="24"/>
                <w:szCs w:val="24"/>
              </w:rPr>
            </w:pPr>
            <w:r w:rsidRPr="00FE769C">
              <w:rPr>
                <w:sz w:val="24"/>
                <w:szCs w:val="24"/>
              </w:rPr>
              <w:t>Data Requirement for last five years:</w:t>
            </w:r>
            <w:r w:rsidRPr="00FE769C">
              <w:rPr>
                <w:bCs/>
                <w:color w:val="000000"/>
                <w:sz w:val="24"/>
                <w:szCs w:val="24"/>
              </w:rPr>
              <w:t xml:space="preserve"> (As per Data Template</w:t>
            </w:r>
          </w:p>
          <w:p w:rsidR="00B31E6E" w:rsidRPr="00FE769C" w:rsidRDefault="00B31E6E" w:rsidP="00693372">
            <w:pPr>
              <w:rPr>
                <w:b/>
                <w:bCs/>
                <w:sz w:val="24"/>
                <w:szCs w:val="24"/>
              </w:rPr>
            </w:pPr>
            <w:r w:rsidRPr="00FE769C">
              <w:rPr>
                <w:b/>
                <w:bCs/>
                <w:sz w:val="24"/>
                <w:szCs w:val="24"/>
              </w:rPr>
              <w:t>Quality initiatives</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AQARs prepared/ submitted</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Collaborative quality initiatives with other institution(s)</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Participation in NIRF</w:t>
            </w:r>
          </w:p>
          <w:p w:rsidR="00B31E6E" w:rsidRPr="00FE769C" w:rsidRDefault="00B31E6E" w:rsidP="00EC1657">
            <w:pPr>
              <w:pStyle w:val="ListParagraph"/>
              <w:numPr>
                <w:ilvl w:val="0"/>
                <w:numId w:val="16"/>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Any other quality audit recognized by state, national or international agencies (ISO Certification, NBA)</w:t>
            </w:r>
          </w:p>
          <w:p w:rsidR="00B31E6E" w:rsidRPr="00FE769C" w:rsidRDefault="00B31E6E" w:rsidP="00693372">
            <w:pPr>
              <w:rPr>
                <w:b/>
                <w:sz w:val="24"/>
                <w:szCs w:val="24"/>
              </w:rPr>
            </w:pPr>
            <w:r w:rsidRPr="00FE769C">
              <w:rPr>
                <w:b/>
                <w:sz w:val="24"/>
                <w:szCs w:val="24"/>
              </w:rPr>
              <w:t>File Description</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Paste web link of Annual reports of Institution</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Upload e-copies of the accreditations and certifications</w:t>
            </w:r>
          </w:p>
          <w:p w:rsidR="00B31E6E" w:rsidRPr="00FE769C" w:rsidRDefault="00B31E6E" w:rsidP="00EC1657">
            <w:pPr>
              <w:pStyle w:val="ListParagraph"/>
              <w:numPr>
                <w:ilvl w:val="0"/>
                <w:numId w:val="17"/>
              </w:numPr>
              <w:spacing w:after="0" w:line="240" w:lineRule="auto"/>
              <w:rPr>
                <w:rFonts w:ascii="Times New Roman" w:hAnsi="Times New Roman"/>
                <w:sz w:val="24"/>
                <w:szCs w:val="24"/>
              </w:rPr>
            </w:pPr>
            <w:r w:rsidRPr="00FE769C">
              <w:rPr>
                <w:rFonts w:ascii="Times New Roman" w:hAnsi="Times New Roman"/>
                <w:sz w:val="24"/>
                <w:szCs w:val="24"/>
              </w:rPr>
              <w:t>Upload any additional information</w:t>
            </w:r>
          </w:p>
          <w:p w:rsidR="00B31E6E" w:rsidRPr="00FE769C" w:rsidRDefault="00B31E6E" w:rsidP="00EC1657">
            <w:pPr>
              <w:pStyle w:val="ListParagraph"/>
              <w:numPr>
                <w:ilvl w:val="0"/>
                <w:numId w:val="14"/>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Upload details of Quality assurance initiatives of the institution(Data Template)</w:t>
            </w:r>
          </w:p>
        </w:tc>
        <w:tc>
          <w:tcPr>
            <w:tcW w:w="1310" w:type="dxa"/>
          </w:tcPr>
          <w:p w:rsidR="00B31E6E" w:rsidRPr="00FE769C" w:rsidRDefault="00B31E6E" w:rsidP="00693372">
            <w:pPr>
              <w:jc w:val="center"/>
              <w:rPr>
                <w:b/>
                <w:bCs/>
                <w:sz w:val="24"/>
                <w:szCs w:val="24"/>
              </w:rPr>
            </w:pPr>
            <w:r w:rsidRPr="00FE769C">
              <w:rPr>
                <w:b/>
                <w:bCs/>
                <w:sz w:val="24"/>
                <w:szCs w:val="24"/>
              </w:rPr>
              <w:lastRenderedPageBreak/>
              <w:t>10</w:t>
            </w:r>
          </w:p>
        </w:tc>
      </w:tr>
      <w:tr w:rsidR="00B31E6E" w:rsidRPr="00FE769C" w:rsidTr="00693372">
        <w:trPr>
          <w:trHeight w:val="410"/>
        </w:trPr>
        <w:tc>
          <w:tcPr>
            <w:tcW w:w="8947" w:type="dxa"/>
            <w:gridSpan w:val="3"/>
          </w:tcPr>
          <w:tbl>
            <w:tblPr>
              <w:tblW w:w="933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25"/>
              <w:gridCol w:w="1631"/>
              <w:gridCol w:w="1380"/>
            </w:tblGrid>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lastRenderedPageBreak/>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e-copies of the accreditations and certifications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50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details of Quality assurance initiatives of the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174511" w:rsidP="00693372">
                  <w:pPr>
                    <w:rPr>
                      <w:rFonts w:ascii="Arial" w:hAnsi="Arial" w:cs="Arial"/>
                      <w:sz w:val="24"/>
                      <w:szCs w:val="24"/>
                    </w:rPr>
                  </w:pPr>
                  <w:hyperlink r:id="rId33"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357"/>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Paste web link of Annual reports of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object w:dxaOrig="1440" w:dyaOrig="1440">
                      <v:shape id="_x0000_i1107" type="#_x0000_t75" style="width:53.25pt;height:18pt" o:ole="">
                        <v:imagedata r:id="rId6" o:title=""/>
                      </v:shape>
                      <w:control r:id="rId34" w:name="DefaultOcxName27" w:shapeid="_x0000_i1107"/>
                    </w:object>
                  </w:r>
                </w:p>
              </w:tc>
            </w:tr>
          </w:tbl>
          <w:p w:rsidR="00B31E6E" w:rsidRPr="00FE769C" w:rsidRDefault="00B31E6E" w:rsidP="00693372">
            <w:pPr>
              <w:jc w:val="center"/>
              <w:rPr>
                <w:b/>
                <w:bCs/>
                <w:sz w:val="24"/>
                <w:szCs w:val="24"/>
              </w:rPr>
            </w:pPr>
          </w:p>
        </w:tc>
      </w:tr>
    </w:tbl>
    <w:p w:rsidR="00BB0C20" w:rsidRDefault="00BB0C20" w:rsidP="00B31E6E">
      <w:pPr>
        <w:jc w:val="center"/>
        <w:rPr>
          <w:b/>
          <w:bCs/>
          <w:color w:val="000000"/>
          <w:sz w:val="24"/>
          <w:szCs w:val="24"/>
        </w:rPr>
      </w:pPr>
    </w:p>
    <w:p w:rsidR="00BB0C20" w:rsidRDefault="00BB0C20" w:rsidP="00B31E6E">
      <w:pPr>
        <w:jc w:val="center"/>
        <w:rPr>
          <w:b/>
          <w:bCs/>
          <w:color w:val="000000"/>
          <w:sz w:val="24"/>
          <w:szCs w:val="24"/>
        </w:rPr>
      </w:pPr>
    </w:p>
    <w:tbl>
      <w:tblPr>
        <w:tblW w:w="5000" w:type="pct"/>
        <w:tblCellMar>
          <w:left w:w="72" w:type="dxa"/>
          <w:right w:w="72" w:type="dxa"/>
        </w:tblCellMar>
        <w:tblLook w:val="04A0" w:firstRow="1" w:lastRow="0" w:firstColumn="1" w:lastColumn="0" w:noHBand="0" w:noVBand="1"/>
      </w:tblPr>
      <w:tblGrid>
        <w:gridCol w:w="1998"/>
        <w:gridCol w:w="4274"/>
        <w:gridCol w:w="838"/>
        <w:gridCol w:w="838"/>
        <w:gridCol w:w="807"/>
        <w:gridCol w:w="807"/>
        <w:gridCol w:w="838"/>
      </w:tblGrid>
      <w:tr w:rsidR="00BB0C20" w:rsidRPr="00F0176E" w:rsidTr="00BB0C20">
        <w:trPr>
          <w:trHeight w:val="397"/>
        </w:trPr>
        <w:tc>
          <w:tcPr>
            <w:tcW w:w="960" w:type="pct"/>
            <w:vMerge w:val="restart"/>
            <w:tcBorders>
              <w:top w:val="single" w:sz="8" w:space="0" w:color="000000"/>
              <w:left w:val="single" w:sz="8" w:space="0" w:color="000000"/>
              <w:right w:val="single" w:sz="8" w:space="0" w:color="000000"/>
            </w:tcBorders>
            <w:shd w:val="clear" w:color="auto" w:fill="BC791C"/>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b/>
                <w:bCs/>
                <w:color w:val="000000"/>
                <w:kern w:val="24"/>
                <w:sz w:val="24"/>
                <w:szCs w:val="24"/>
              </w:rPr>
              <w:t> </w:t>
            </w:r>
          </w:p>
        </w:tc>
        <w:tc>
          <w:tcPr>
            <w:tcW w:w="2055" w:type="pct"/>
            <w:vMerge w:val="restart"/>
            <w:tcBorders>
              <w:top w:val="single" w:sz="8" w:space="0" w:color="000000"/>
              <w:left w:val="single" w:sz="8" w:space="0" w:color="000000"/>
              <w:right w:val="single" w:sz="8" w:space="0" w:color="000000"/>
            </w:tcBorders>
            <w:shd w:val="clear" w:color="auto" w:fill="EEC48B"/>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b/>
                <w:bCs/>
                <w:color w:val="000000"/>
                <w:kern w:val="24"/>
                <w:sz w:val="24"/>
                <w:szCs w:val="24"/>
              </w:rPr>
              <w:t>Details</w:t>
            </w:r>
          </w:p>
        </w:tc>
        <w:tc>
          <w:tcPr>
            <w:tcW w:w="1986" w:type="pct"/>
            <w:gridSpan w:val="5"/>
            <w:tcBorders>
              <w:top w:val="single" w:sz="8" w:space="0" w:color="000000"/>
              <w:left w:val="single" w:sz="8" w:space="0" w:color="000000"/>
              <w:bottom w:val="single" w:sz="8" w:space="0" w:color="000000"/>
              <w:right w:val="single" w:sz="8" w:space="0" w:color="000000"/>
            </w:tcBorders>
            <w:shd w:val="clear" w:color="auto" w:fill="EEC48B"/>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b/>
                <w:bCs/>
                <w:color w:val="000000"/>
                <w:kern w:val="24"/>
                <w:sz w:val="24"/>
                <w:szCs w:val="24"/>
              </w:rPr>
              <w:t>Year</w:t>
            </w:r>
          </w:p>
        </w:tc>
      </w:tr>
      <w:tr w:rsidR="00BB0C20" w:rsidRPr="00F0176E" w:rsidTr="00BB0C20">
        <w:tc>
          <w:tcPr>
            <w:tcW w:w="960" w:type="pct"/>
            <w:vMerge/>
            <w:tcBorders>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tcPr>
          <w:p w:rsidR="00BB0C20" w:rsidRPr="00F0176E" w:rsidRDefault="00BB0C20" w:rsidP="00C136C9">
            <w:pPr>
              <w:rPr>
                <w:rFonts w:eastAsia="Calibri"/>
                <w:b/>
                <w:bCs/>
                <w:color w:val="000000"/>
                <w:kern w:val="24"/>
                <w:sz w:val="24"/>
                <w:szCs w:val="24"/>
              </w:rPr>
            </w:pPr>
          </w:p>
        </w:tc>
        <w:tc>
          <w:tcPr>
            <w:tcW w:w="205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r>
              <w:rPr>
                <w:rFonts w:eastAsia="Calibri"/>
                <w:color w:val="000000"/>
                <w:kern w:val="24"/>
                <w:sz w:val="24"/>
                <w:szCs w:val="24"/>
              </w:rPr>
              <w:t>15-16</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r>
              <w:rPr>
                <w:rFonts w:eastAsia="Calibri"/>
                <w:color w:val="000000"/>
                <w:kern w:val="24"/>
                <w:sz w:val="24"/>
                <w:szCs w:val="24"/>
              </w:rPr>
              <w:t>16-17</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r>
              <w:rPr>
                <w:rFonts w:eastAsia="Calibri"/>
                <w:color w:val="000000"/>
                <w:kern w:val="24"/>
                <w:sz w:val="24"/>
                <w:szCs w:val="24"/>
              </w:rPr>
              <w:t>17-18</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r>
              <w:rPr>
                <w:rFonts w:eastAsia="Calibri"/>
                <w:color w:val="000000"/>
                <w:kern w:val="24"/>
                <w:sz w:val="24"/>
                <w:szCs w:val="24"/>
              </w:rPr>
              <w:t>18-19</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r>
              <w:rPr>
                <w:rFonts w:eastAsia="Calibri"/>
                <w:color w:val="000000"/>
                <w:kern w:val="24"/>
                <w:sz w:val="24"/>
                <w:szCs w:val="24"/>
              </w:rPr>
              <w:t>19-20</w:t>
            </w:r>
          </w:p>
        </w:tc>
      </w:tr>
      <w:tr w:rsidR="00BB0C20" w:rsidRPr="00F0176E" w:rsidTr="00BB0C20">
        <w:tc>
          <w:tcPr>
            <w:tcW w:w="960"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b/>
                <w:bCs/>
                <w:color w:val="000000"/>
                <w:kern w:val="24"/>
                <w:sz w:val="24"/>
                <w:szCs w:val="24"/>
              </w:rPr>
              <w:t>Infrastructure</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Budget Utilization</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Internet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b/>
                <w:bCs/>
                <w:color w:val="000000"/>
                <w:kern w:val="24"/>
                <w:sz w:val="24"/>
                <w:szCs w:val="24"/>
              </w:rPr>
              <w:t>Library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Library budget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Books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Journals &amp; Periodicals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b/>
                <w:bCs/>
                <w:color w:val="000000"/>
                <w:kern w:val="24"/>
                <w:sz w:val="24"/>
                <w:szCs w:val="24"/>
              </w:rPr>
              <w:t>Student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Intake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Admissions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Students benefited by scholarships &amp; free ships by government schemes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Certification Programs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Students benefited by guidance for competitive examination &amp; career counseling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Placements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Internship</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Higher Studies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B0C20" w:rsidRPr="00F0176E" w:rsidRDefault="00BB0C20" w:rsidP="00C136C9">
            <w:pPr>
              <w:rPr>
                <w:sz w:val="24"/>
                <w:szCs w:val="24"/>
              </w:rPr>
            </w:pPr>
            <w:r w:rsidRPr="00F0176E">
              <w:rPr>
                <w:rFonts w:eastAsia="Calibri"/>
                <w:color w:val="000000"/>
                <w:kern w:val="24"/>
                <w:sz w:val="24"/>
                <w:szCs w:val="24"/>
              </w:rPr>
              <w:t> </w:t>
            </w:r>
          </w:p>
        </w:tc>
      </w:tr>
      <w:tr w:rsidR="00BB0C20" w:rsidRPr="00F0176E" w:rsidTr="00BB0C20">
        <w:tc>
          <w:tcPr>
            <w:tcW w:w="960" w:type="pct"/>
            <w:vMerge w:val="restart"/>
            <w:tcBorders>
              <w:top w:val="single" w:sz="8" w:space="0" w:color="000000"/>
              <w:left w:val="single" w:sz="8" w:space="0" w:color="000000"/>
              <w:right w:val="single" w:sz="8" w:space="0" w:color="000000"/>
            </w:tcBorders>
            <w:shd w:val="clear" w:color="auto" w:fill="FABF8F"/>
            <w:vAlign w:val="center"/>
          </w:tcPr>
          <w:p w:rsidR="00BB0C20" w:rsidRPr="00F0176E" w:rsidRDefault="00BB0C20" w:rsidP="00C136C9">
            <w:pPr>
              <w:rPr>
                <w:sz w:val="24"/>
                <w:szCs w:val="24"/>
              </w:rPr>
            </w:pPr>
            <w:r w:rsidRPr="00F0176E">
              <w:rPr>
                <w:rFonts w:eastAsia="Calibri"/>
                <w:b/>
                <w:bCs/>
                <w:color w:val="000000"/>
                <w:kern w:val="24"/>
                <w:sz w:val="24"/>
                <w:szCs w:val="24"/>
              </w:rPr>
              <w:t>Faculty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sz w:val="24"/>
                <w:szCs w:val="24"/>
              </w:rPr>
            </w:pPr>
            <w:r w:rsidRPr="00F0176E">
              <w:rPr>
                <w:rFonts w:eastAsia="Calibri"/>
                <w:color w:val="000000"/>
                <w:kern w:val="24"/>
                <w:sz w:val="24"/>
                <w:szCs w:val="24"/>
              </w:rPr>
              <w:t>Faculty Number</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r>
      <w:tr w:rsidR="00BB0C20" w:rsidRPr="00F0176E" w:rsidTr="00BB0C20">
        <w:tc>
          <w:tcPr>
            <w:tcW w:w="960" w:type="pct"/>
            <w:vMerge/>
            <w:tcBorders>
              <w:left w:val="single" w:sz="8" w:space="0" w:color="000000"/>
              <w:right w:val="single" w:sz="8" w:space="0" w:color="000000"/>
            </w:tcBorders>
            <w:shd w:val="clear" w:color="auto" w:fill="FABF8F"/>
            <w:vAlign w:val="center"/>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sz w:val="24"/>
                <w:szCs w:val="24"/>
              </w:rPr>
            </w:pPr>
            <w:r w:rsidRPr="00F0176E">
              <w:rPr>
                <w:rFonts w:eastAsia="Calibri"/>
                <w:color w:val="000000"/>
                <w:kern w:val="24"/>
                <w:sz w:val="24"/>
                <w:szCs w:val="24"/>
              </w:rPr>
              <w:t>Faculty with Ph.D.</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r>
      <w:tr w:rsidR="00BB0C20" w:rsidRPr="00F0176E" w:rsidTr="00BB0C20">
        <w:tc>
          <w:tcPr>
            <w:tcW w:w="960" w:type="pct"/>
            <w:vMerge/>
            <w:tcBorders>
              <w:left w:val="single" w:sz="8" w:space="0" w:color="000000"/>
              <w:bottom w:val="single" w:sz="8" w:space="0" w:color="000000"/>
              <w:right w:val="single" w:sz="8" w:space="0" w:color="000000"/>
            </w:tcBorders>
            <w:shd w:val="clear" w:color="auto" w:fill="FABF8F"/>
            <w:vAlign w:val="center"/>
          </w:tcPr>
          <w:p w:rsidR="00BB0C20" w:rsidRPr="00F0176E" w:rsidRDefault="00BB0C20" w:rsidP="00C136C9">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sz w:val="24"/>
                <w:szCs w:val="24"/>
              </w:rPr>
            </w:pPr>
            <w:r w:rsidRPr="00F0176E">
              <w:rPr>
                <w:rFonts w:eastAsia="Calibri"/>
                <w:color w:val="000000"/>
                <w:kern w:val="24"/>
                <w:sz w:val="24"/>
                <w:szCs w:val="24"/>
              </w:rPr>
              <w:t>Faculty with PG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r>
      <w:tr w:rsidR="00BB0C20" w:rsidRPr="00F0176E" w:rsidTr="00BB0C20">
        <w:tc>
          <w:tcPr>
            <w:tcW w:w="960"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B0C20" w:rsidRPr="00F0176E" w:rsidRDefault="00BB0C20" w:rsidP="00C136C9">
            <w:pPr>
              <w:rPr>
                <w:sz w:val="24"/>
                <w:szCs w:val="24"/>
              </w:rPr>
            </w:pPr>
            <w:r w:rsidRPr="00F0176E">
              <w:rPr>
                <w:rFonts w:eastAsia="Calibri"/>
                <w:b/>
                <w:bCs/>
                <w:color w:val="000000"/>
                <w:kern w:val="24"/>
                <w:sz w:val="24"/>
                <w:szCs w:val="24"/>
              </w:rPr>
              <w:t>Research and Development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sz w:val="24"/>
                <w:szCs w:val="24"/>
              </w:rPr>
            </w:pPr>
            <w:r w:rsidRPr="00F0176E">
              <w:rPr>
                <w:rFonts w:eastAsia="Calibri"/>
                <w:color w:val="000000"/>
                <w:kern w:val="24"/>
                <w:sz w:val="24"/>
                <w:szCs w:val="24"/>
              </w:rPr>
              <w:t>Paper Publication, Book/ Conference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r>
      <w:tr w:rsidR="00BB0C20" w:rsidRPr="00F0176E" w:rsidTr="00BB0C20">
        <w:tc>
          <w:tcPr>
            <w:tcW w:w="960"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B0C20" w:rsidRPr="00F0176E" w:rsidRDefault="00BB0C20" w:rsidP="00C136C9">
            <w:pPr>
              <w:rPr>
                <w:sz w:val="24"/>
                <w:szCs w:val="24"/>
              </w:rPr>
            </w:pPr>
            <w:r w:rsidRPr="00F0176E">
              <w:rPr>
                <w:rFonts w:eastAsia="Calibri"/>
                <w:b/>
                <w:bCs/>
                <w:color w:val="000000"/>
                <w:kern w:val="24"/>
                <w:sz w:val="24"/>
                <w:szCs w:val="24"/>
              </w:rPr>
              <w:t>Result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sz w:val="24"/>
                <w:szCs w:val="24"/>
              </w:rPr>
            </w:pPr>
            <w:r w:rsidRPr="00F0176E">
              <w:rPr>
                <w:rFonts w:eastAsia="Calibri"/>
                <w:color w:val="000000"/>
                <w:kern w:val="24"/>
                <w:sz w:val="24"/>
                <w:szCs w:val="24"/>
              </w:rPr>
              <w:t>Final Year Result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r>
      <w:tr w:rsidR="00BB0C20" w:rsidRPr="00F0176E" w:rsidTr="00BB0C20">
        <w:tc>
          <w:tcPr>
            <w:tcW w:w="960"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B0C20" w:rsidRPr="00F0176E" w:rsidRDefault="00BB0C20" w:rsidP="00C136C9">
            <w:pPr>
              <w:rPr>
                <w:sz w:val="24"/>
                <w:szCs w:val="24"/>
              </w:rPr>
            </w:pPr>
            <w:r w:rsidRPr="00F0176E">
              <w:rPr>
                <w:rFonts w:eastAsia="Calibri"/>
                <w:b/>
                <w:bCs/>
                <w:color w:val="000000"/>
                <w:kern w:val="24"/>
                <w:sz w:val="24"/>
                <w:szCs w:val="24"/>
              </w:rPr>
              <w:t>Extension Activities</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sz w:val="24"/>
                <w:szCs w:val="24"/>
              </w:rPr>
            </w:pPr>
            <w:r w:rsidRPr="00F0176E">
              <w:rPr>
                <w:rFonts w:eastAsia="Calibri"/>
                <w:color w:val="000000"/>
                <w:kern w:val="24"/>
                <w:sz w:val="24"/>
                <w:szCs w:val="24"/>
              </w:rPr>
              <w:t>Activities (Cultural +Sports)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B0C20" w:rsidRPr="00F0176E" w:rsidRDefault="00BB0C20" w:rsidP="00C136C9">
            <w:pPr>
              <w:rPr>
                <w:rFonts w:eastAsia="Calibri"/>
                <w:color w:val="000000"/>
                <w:kern w:val="24"/>
                <w:sz w:val="24"/>
                <w:szCs w:val="24"/>
              </w:rPr>
            </w:pPr>
          </w:p>
        </w:tc>
      </w:tr>
    </w:tbl>
    <w:p w:rsidR="00B31E6E" w:rsidRDefault="00BB0C20" w:rsidP="00B31E6E">
      <w:pPr>
        <w:jc w:val="center"/>
        <w:rPr>
          <w:b/>
          <w:bCs/>
          <w:color w:val="000000"/>
          <w:sz w:val="24"/>
          <w:szCs w:val="24"/>
        </w:rPr>
      </w:pPr>
      <w:r>
        <w:rPr>
          <w:b/>
          <w:bCs/>
          <w:color w:val="000000"/>
          <w:sz w:val="24"/>
          <w:szCs w:val="24"/>
        </w:rPr>
        <w:t xml:space="preserve"> </w:t>
      </w:r>
      <w:r w:rsidR="00B31E6E">
        <w:rPr>
          <w:b/>
          <w:bCs/>
          <w:color w:val="000000"/>
          <w:sz w:val="24"/>
          <w:szCs w:val="24"/>
        </w:rPr>
        <w:br w:type="page"/>
      </w:r>
    </w:p>
    <w:p w:rsidR="00CB2BBF" w:rsidRDefault="00CB2BBF"/>
    <w:sectPr w:rsidR="00CB2BBF" w:rsidSect="00D66D1E">
      <w:pgSz w:w="12240" w:h="15840"/>
      <w:pgMar w:top="426"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2">
    <w:nsid w:val="00000007"/>
    <w:multiLevelType w:val="singleLevel"/>
    <w:tmpl w:val="1C9E2EEE"/>
    <w:name w:val="WW8Num8"/>
    <w:lvl w:ilvl="0">
      <w:start w:val="1"/>
      <w:numFmt w:val="bullet"/>
      <w:lvlText w:val=""/>
      <w:lvlJc w:val="left"/>
      <w:pPr>
        <w:tabs>
          <w:tab w:val="num" w:pos="0"/>
        </w:tabs>
        <w:ind w:left="2160" w:hanging="360"/>
      </w:pPr>
      <w:rPr>
        <w:rFonts w:ascii="Symbol" w:hAnsi="Symbol" w:cs="Wingdings" w:hint="default"/>
        <w:color w:val="auto"/>
      </w:rPr>
    </w:lvl>
  </w:abstractNum>
  <w:abstractNum w:abstractNumId="3">
    <w:nsid w:val="0000000A"/>
    <w:multiLevelType w:val="singleLevel"/>
    <w:tmpl w:val="0000000A"/>
    <w:name w:val="WW8Num10"/>
    <w:lvl w:ilvl="0">
      <w:start w:val="1"/>
      <w:numFmt w:val="bullet"/>
      <w:lvlText w:val=""/>
      <w:lvlJc w:val="left"/>
      <w:pPr>
        <w:tabs>
          <w:tab w:val="num" w:pos="0"/>
        </w:tabs>
        <w:ind w:left="720" w:hanging="360"/>
      </w:pPr>
      <w:rPr>
        <w:rFonts w:ascii="Wingdings" w:hAnsi="Wingdings" w:cs="Symbol"/>
        <w:color w:val="000000"/>
        <w:spacing w:val="-1"/>
        <w:sz w:val="24"/>
        <w:szCs w:val="24"/>
      </w:rPr>
    </w:lvl>
  </w:abstractNum>
  <w:abstractNum w:abstractNumId="4">
    <w:nsid w:val="00000015"/>
    <w:multiLevelType w:val="singleLevel"/>
    <w:tmpl w:val="476A36E4"/>
    <w:name w:val="WW8Num21"/>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5">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6">
    <w:nsid w:val="0000001C"/>
    <w:multiLevelType w:val="multilevel"/>
    <w:tmpl w:val="0000001C"/>
    <w:name w:val="WW8Num28"/>
    <w:lvl w:ilvl="0">
      <w:numFmt w:val="bullet"/>
      <w:lvlText w:val=""/>
      <w:lvlJc w:val="left"/>
      <w:pPr>
        <w:tabs>
          <w:tab w:val="num" w:pos="-540"/>
        </w:tabs>
        <w:ind w:left="-540" w:firstLine="0"/>
      </w:pPr>
      <w:rPr>
        <w:rFonts w:ascii="Wingdings" w:hAnsi="Wingdings" w:cs="Wingdings"/>
        <w:color w:val="000000"/>
        <w:sz w:val="23"/>
        <w:szCs w:val="23"/>
      </w:rPr>
    </w:lvl>
    <w:lvl w:ilvl="1">
      <w:numFmt w:val="bullet"/>
      <w:lvlText w:val="o"/>
      <w:lvlJc w:val="left"/>
      <w:pPr>
        <w:tabs>
          <w:tab w:val="num" w:pos="-540"/>
        </w:tabs>
        <w:ind w:left="-540" w:firstLine="0"/>
      </w:pPr>
      <w:rPr>
        <w:rFonts w:ascii="Courier New" w:hAnsi="Courier New" w:cs="Courier New"/>
      </w:rPr>
    </w:lvl>
    <w:lvl w:ilvl="2">
      <w:numFmt w:val="bullet"/>
      <w:lvlText w:val=""/>
      <w:lvlJc w:val="left"/>
      <w:pPr>
        <w:tabs>
          <w:tab w:val="num" w:pos="-540"/>
        </w:tabs>
        <w:ind w:left="-540" w:firstLine="0"/>
      </w:pPr>
      <w:rPr>
        <w:rFonts w:ascii="Wingdings" w:hAnsi="Wingdings" w:cs="Wingdings"/>
        <w:sz w:val="23"/>
        <w:szCs w:val="23"/>
      </w:rPr>
    </w:lvl>
    <w:lvl w:ilvl="3">
      <w:numFmt w:val="bullet"/>
      <w:lvlText w:val=""/>
      <w:lvlJc w:val="left"/>
      <w:pPr>
        <w:tabs>
          <w:tab w:val="num" w:pos="-540"/>
        </w:tabs>
        <w:ind w:left="-540" w:firstLine="0"/>
      </w:pPr>
      <w:rPr>
        <w:rFonts w:ascii="Symbol" w:hAnsi="Symbol" w:cs="Symbol"/>
      </w:rPr>
    </w:lvl>
    <w:lvl w:ilvl="4">
      <w:numFmt w:val="bullet"/>
      <w:lvlText w:val="o"/>
      <w:lvlJc w:val="left"/>
      <w:pPr>
        <w:tabs>
          <w:tab w:val="num" w:pos="-540"/>
        </w:tabs>
        <w:ind w:left="-540" w:firstLine="0"/>
      </w:pPr>
      <w:rPr>
        <w:rFonts w:ascii="Courier New" w:hAnsi="Courier New" w:cs="Courier New"/>
      </w:rPr>
    </w:lvl>
    <w:lvl w:ilvl="5">
      <w:numFmt w:val="bullet"/>
      <w:lvlText w:val=""/>
      <w:lvlJc w:val="left"/>
      <w:pPr>
        <w:tabs>
          <w:tab w:val="num" w:pos="-540"/>
        </w:tabs>
        <w:ind w:left="-540" w:firstLine="0"/>
      </w:pPr>
      <w:rPr>
        <w:rFonts w:ascii="Wingdings" w:hAnsi="Wingdings" w:cs="Wingdings"/>
        <w:sz w:val="23"/>
        <w:szCs w:val="23"/>
      </w:rPr>
    </w:lvl>
    <w:lvl w:ilvl="6">
      <w:numFmt w:val="bullet"/>
      <w:lvlText w:val=""/>
      <w:lvlJc w:val="left"/>
      <w:pPr>
        <w:tabs>
          <w:tab w:val="num" w:pos="-540"/>
        </w:tabs>
        <w:ind w:left="-540" w:firstLine="0"/>
      </w:pPr>
      <w:rPr>
        <w:rFonts w:ascii="Symbol" w:hAnsi="Symbol" w:cs="Symbol"/>
      </w:rPr>
    </w:lvl>
    <w:lvl w:ilvl="7">
      <w:numFmt w:val="bullet"/>
      <w:lvlText w:val="o"/>
      <w:lvlJc w:val="left"/>
      <w:pPr>
        <w:tabs>
          <w:tab w:val="num" w:pos="-540"/>
        </w:tabs>
        <w:ind w:left="-540" w:firstLine="0"/>
      </w:pPr>
      <w:rPr>
        <w:rFonts w:ascii="Courier New" w:hAnsi="Courier New" w:cs="Courier New"/>
      </w:rPr>
    </w:lvl>
    <w:lvl w:ilvl="8">
      <w:numFmt w:val="bullet"/>
      <w:lvlText w:val=""/>
      <w:lvlJc w:val="left"/>
      <w:pPr>
        <w:tabs>
          <w:tab w:val="num" w:pos="-540"/>
        </w:tabs>
        <w:ind w:left="-540" w:firstLine="0"/>
      </w:pPr>
      <w:rPr>
        <w:rFonts w:ascii="Wingdings" w:hAnsi="Wingdings" w:cs="Wingdings"/>
        <w:sz w:val="23"/>
        <w:szCs w:val="23"/>
      </w:rPr>
    </w:lvl>
  </w:abstractNum>
  <w:abstractNum w:abstractNumId="7">
    <w:nsid w:val="0000001F"/>
    <w:multiLevelType w:val="singleLevel"/>
    <w:tmpl w:val="0000001F"/>
    <w:name w:val="WW8Num31"/>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8">
    <w:nsid w:val="00000020"/>
    <w:multiLevelType w:val="singleLevel"/>
    <w:tmpl w:val="00000020"/>
    <w:name w:val="WW8Num32"/>
    <w:lvl w:ilvl="0">
      <w:start w:val="1"/>
      <w:numFmt w:val="bullet"/>
      <w:lvlText w:val=""/>
      <w:lvlJc w:val="left"/>
      <w:pPr>
        <w:tabs>
          <w:tab w:val="num" w:pos="0"/>
        </w:tabs>
        <w:ind w:left="720" w:hanging="360"/>
      </w:pPr>
      <w:rPr>
        <w:rFonts w:ascii="Wingdings" w:hAnsi="Wingdings" w:cs="Wingdings"/>
        <w:color w:val="000000"/>
        <w:spacing w:val="-1"/>
        <w:sz w:val="24"/>
        <w:szCs w:val="24"/>
        <w:lang w:val="en-IN"/>
      </w:rPr>
    </w:lvl>
  </w:abstractNum>
  <w:abstractNum w:abstractNumId="9">
    <w:nsid w:val="00000021"/>
    <w:multiLevelType w:val="singleLevel"/>
    <w:tmpl w:val="00000021"/>
    <w:name w:val="WW8Num33"/>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1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sz w:val="24"/>
        <w:szCs w:val="24"/>
      </w:rPr>
    </w:lvl>
  </w:abstractNum>
  <w:abstractNum w:abstractNumId="11">
    <w:nsid w:val="05D973E2"/>
    <w:multiLevelType w:val="hybridMultilevel"/>
    <w:tmpl w:val="C974E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70174D6"/>
    <w:multiLevelType w:val="hybridMultilevel"/>
    <w:tmpl w:val="FBA8FA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A0D4CD4"/>
    <w:multiLevelType w:val="hybridMultilevel"/>
    <w:tmpl w:val="BF384B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8D185AD8">
      <w:start w:val="6"/>
      <w:numFmt w:val="bullet"/>
      <w:lvlText w:val="-"/>
      <w:lvlJc w:val="left"/>
      <w:pPr>
        <w:ind w:left="3240" w:hanging="360"/>
      </w:pPr>
      <w:rPr>
        <w:rFonts w:ascii="Arial" w:eastAsia="Times New Roman" w:hAnsi="Aria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394AFF"/>
    <w:multiLevelType w:val="hybridMultilevel"/>
    <w:tmpl w:val="4D785D0A"/>
    <w:lvl w:ilvl="0" w:tplc="F954CE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620E5B"/>
    <w:multiLevelType w:val="hybridMultilevel"/>
    <w:tmpl w:val="A97EE4D0"/>
    <w:lvl w:ilvl="0" w:tplc="9528B188">
      <w:start w:val="1"/>
      <w:numFmt w:val="decimal"/>
      <w:lvlText w:val="%1."/>
      <w:lvlJc w:val="center"/>
      <w:pPr>
        <w:ind w:left="1364" w:hanging="360"/>
      </w:pPr>
      <w:rPr>
        <w:rFonts w:ascii="Times New Roman" w:hAnsi="Times New Roman" w:cs="Times New Roman" w:hint="default"/>
        <w:sz w:val="24"/>
        <w:szCs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nsid w:val="0A7B2F83"/>
    <w:multiLevelType w:val="hybridMultilevel"/>
    <w:tmpl w:val="DC3EE5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nsid w:val="112D1779"/>
    <w:multiLevelType w:val="hybridMultilevel"/>
    <w:tmpl w:val="4AF29C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131B15FD"/>
    <w:multiLevelType w:val="hybridMultilevel"/>
    <w:tmpl w:val="93A6D0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19911691"/>
    <w:multiLevelType w:val="hybridMultilevel"/>
    <w:tmpl w:val="740201C0"/>
    <w:lvl w:ilvl="0" w:tplc="FFFFFFFF">
      <w:start w:val="1"/>
      <w:numFmt w:val="upperLetter"/>
      <w:lvlText w:val="%1."/>
      <w:lvlJc w:val="left"/>
      <w:pPr>
        <w:ind w:left="2160" w:hanging="360"/>
      </w:pPr>
      <w:rPr>
        <w:rFonts w:cs="Times New Roman"/>
        <w:b w:val="0"/>
        <w:bCs w:val="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21">
    <w:nsid w:val="1A7A7F4A"/>
    <w:multiLevelType w:val="hybridMultilevel"/>
    <w:tmpl w:val="3D9E20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1C117A1D"/>
    <w:multiLevelType w:val="hybridMultilevel"/>
    <w:tmpl w:val="E4FE91F6"/>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3">
    <w:nsid w:val="20A04A08"/>
    <w:multiLevelType w:val="hybridMultilevel"/>
    <w:tmpl w:val="9A36A650"/>
    <w:lvl w:ilvl="0" w:tplc="9558F190">
      <w:start w:val="1"/>
      <w:numFmt w:val="decimal"/>
      <w:lvlText w:val="%1."/>
      <w:lvlJc w:val="left"/>
      <w:pPr>
        <w:ind w:left="1080" w:hanging="360"/>
      </w:pPr>
      <w:rPr>
        <w:rFonts w:ascii="Times New Roman" w:eastAsia="Times New Roman" w:hAnsi="Times New Roman" w:cs="Times New Roman" w:hint="default"/>
        <w:spacing w:val="-20"/>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5B83977"/>
    <w:multiLevelType w:val="hybridMultilevel"/>
    <w:tmpl w:val="AE4AC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9A83F67"/>
    <w:multiLevelType w:val="hybridMultilevel"/>
    <w:tmpl w:val="08641E10"/>
    <w:lvl w:ilvl="0" w:tplc="777437F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900E9C"/>
    <w:multiLevelType w:val="hybridMultilevel"/>
    <w:tmpl w:val="5F9EC50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2BBE4F3B"/>
    <w:multiLevelType w:val="hybridMultilevel"/>
    <w:tmpl w:val="2A0A3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EFB21E5"/>
    <w:multiLevelType w:val="hybridMultilevel"/>
    <w:tmpl w:val="01989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2ED7AAC"/>
    <w:multiLevelType w:val="hybridMultilevel"/>
    <w:tmpl w:val="BBD21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32F0625C"/>
    <w:multiLevelType w:val="hybridMultilevel"/>
    <w:tmpl w:val="387EAC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3CCD4A55"/>
    <w:multiLevelType w:val="hybridMultilevel"/>
    <w:tmpl w:val="DB8624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402875A4"/>
    <w:multiLevelType w:val="hybridMultilevel"/>
    <w:tmpl w:val="B8088750"/>
    <w:lvl w:ilvl="0" w:tplc="2DCA1F04">
      <w:start w:val="1"/>
      <w:numFmt w:val="upperLetter"/>
      <w:lvlText w:val="%1."/>
      <w:lvlJc w:val="left"/>
      <w:pPr>
        <w:ind w:left="1080" w:hanging="360"/>
      </w:pPr>
      <w:rPr>
        <w:rFonts w:ascii="Times New Roman" w:eastAsia="Times New Roman" w:hAnsi="Times New Roman" w:cs="Times New Roman" w:hint="default"/>
        <w:spacing w:val="-6"/>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7B1004"/>
    <w:multiLevelType w:val="hybridMultilevel"/>
    <w:tmpl w:val="289E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104202"/>
    <w:multiLevelType w:val="hybridMultilevel"/>
    <w:tmpl w:val="D0B0A668"/>
    <w:lvl w:ilvl="0" w:tplc="0000000B">
      <w:start w:val="1"/>
      <w:numFmt w:val="bullet"/>
      <w:lvlText w:val=""/>
      <w:lvlJc w:val="left"/>
      <w:pPr>
        <w:ind w:left="1080" w:hanging="360"/>
      </w:pPr>
      <w:rPr>
        <w:rFonts w:ascii="Symbol" w:hAnsi="Symbol" w:cs="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9D82CF7"/>
    <w:multiLevelType w:val="multilevel"/>
    <w:tmpl w:val="255E02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6">
    <w:nsid w:val="4C8A0D78"/>
    <w:multiLevelType w:val="hybridMultilevel"/>
    <w:tmpl w:val="EF645B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D733D5B"/>
    <w:multiLevelType w:val="hybridMultilevel"/>
    <w:tmpl w:val="28CC82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0">
    <w:nsid w:val="630E692F"/>
    <w:multiLevelType w:val="hybridMultilevel"/>
    <w:tmpl w:val="F9A60B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nsid w:val="63923484"/>
    <w:multiLevelType w:val="hybridMultilevel"/>
    <w:tmpl w:val="E2FC7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66075574"/>
    <w:multiLevelType w:val="multilevel"/>
    <w:tmpl w:val="255E02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3">
    <w:nsid w:val="67B54E15"/>
    <w:multiLevelType w:val="hybridMultilevel"/>
    <w:tmpl w:val="9C864D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6E365B74"/>
    <w:multiLevelType w:val="hybridMultilevel"/>
    <w:tmpl w:val="F8183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E580688"/>
    <w:multiLevelType w:val="hybridMultilevel"/>
    <w:tmpl w:val="9D402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5A4725B"/>
    <w:multiLevelType w:val="hybridMultilevel"/>
    <w:tmpl w:val="7A9C539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nsid w:val="76381558"/>
    <w:multiLevelType w:val="hybridMultilevel"/>
    <w:tmpl w:val="68168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7245FAE"/>
    <w:multiLevelType w:val="hybridMultilevel"/>
    <w:tmpl w:val="DA823206"/>
    <w:lvl w:ilvl="0" w:tplc="9558F190">
      <w:start w:val="1"/>
      <w:numFmt w:val="decimal"/>
      <w:lvlText w:val="%1."/>
      <w:lvlJc w:val="left"/>
      <w:pPr>
        <w:ind w:left="720" w:hanging="360"/>
      </w:pPr>
      <w:rPr>
        <w:rFonts w:ascii="Times New Roman" w:eastAsia="Times New Roman" w:hAnsi="Times New Roman" w:cs="Times New Roman" w:hint="default"/>
        <w:b w:val="0"/>
        <w:bCs w:val="0"/>
        <w:spacing w:val="-20"/>
        <w:w w:val="99"/>
        <w:sz w:val="24"/>
        <w:szCs w:val="24"/>
        <w:lang w:val="en-US" w:eastAsia="en-US" w:bidi="en-U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nsid w:val="7E5B4E8B"/>
    <w:multiLevelType w:val="hybridMultilevel"/>
    <w:tmpl w:val="10F85E64"/>
    <w:lvl w:ilvl="0" w:tplc="216A3970">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43"/>
  </w:num>
  <w:num w:numId="3">
    <w:abstractNumId w:val="30"/>
  </w:num>
  <w:num w:numId="4">
    <w:abstractNumId w:val="36"/>
  </w:num>
  <w:num w:numId="5">
    <w:abstractNumId w:val="21"/>
  </w:num>
  <w:num w:numId="6">
    <w:abstractNumId w:val="47"/>
  </w:num>
  <w:num w:numId="7">
    <w:abstractNumId w:val="29"/>
  </w:num>
  <w:num w:numId="8">
    <w:abstractNumId w:val="41"/>
  </w:num>
  <w:num w:numId="9">
    <w:abstractNumId w:val="19"/>
  </w:num>
  <w:num w:numId="10">
    <w:abstractNumId w:val="22"/>
  </w:num>
  <w:num w:numId="11">
    <w:abstractNumId w:val="16"/>
  </w:num>
  <w:num w:numId="12">
    <w:abstractNumId w:val="38"/>
  </w:num>
  <w:num w:numId="13">
    <w:abstractNumId w:val="20"/>
  </w:num>
  <w:num w:numId="14">
    <w:abstractNumId w:val="24"/>
  </w:num>
  <w:num w:numId="15">
    <w:abstractNumId w:val="45"/>
  </w:num>
  <w:num w:numId="16">
    <w:abstractNumId w:val="40"/>
  </w:num>
  <w:num w:numId="17">
    <w:abstractNumId w:val="11"/>
  </w:num>
  <w:num w:numId="18">
    <w:abstractNumId w:val="33"/>
  </w:num>
  <w:num w:numId="19">
    <w:abstractNumId w:val="48"/>
  </w:num>
  <w:num w:numId="20">
    <w:abstractNumId w:val="32"/>
  </w:num>
  <w:num w:numId="21">
    <w:abstractNumId w:val="23"/>
  </w:num>
  <w:num w:numId="22">
    <w:abstractNumId w:val="14"/>
  </w:num>
  <w:num w:numId="23">
    <w:abstractNumId w:val="13"/>
  </w:num>
  <w:num w:numId="24">
    <w:abstractNumId w:val="31"/>
  </w:num>
  <w:num w:numId="25">
    <w:abstractNumId w:val="46"/>
  </w:num>
  <w:num w:numId="26">
    <w:abstractNumId w:val="34"/>
  </w:num>
  <w:num w:numId="27">
    <w:abstractNumId w:val="26"/>
  </w:num>
  <w:num w:numId="28">
    <w:abstractNumId w:val="39"/>
  </w:num>
  <w:num w:numId="29">
    <w:abstractNumId w:val="37"/>
  </w:num>
  <w:num w:numId="30">
    <w:abstractNumId w:val="17"/>
  </w:num>
  <w:num w:numId="31">
    <w:abstractNumId w:val="28"/>
  </w:num>
  <w:num w:numId="32">
    <w:abstractNumId w:val="27"/>
  </w:num>
  <w:num w:numId="33">
    <w:abstractNumId w:val="12"/>
  </w:num>
  <w:num w:numId="34">
    <w:abstractNumId w:val="15"/>
  </w:num>
  <w:num w:numId="35">
    <w:abstractNumId w:val="25"/>
  </w:num>
  <w:num w:numId="36">
    <w:abstractNumId w:val="49"/>
  </w:num>
  <w:num w:numId="37">
    <w:abstractNumId w:val="42"/>
  </w:num>
  <w:num w:numId="38">
    <w:abstractNumId w:val="35"/>
  </w:num>
  <w:num w:numId="39">
    <w:abstractNumId w:val="4"/>
  </w:num>
  <w:num w:numId="40">
    <w:abstractNumId w:val="8"/>
  </w:num>
  <w:num w:numId="41">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6E"/>
    <w:rsid w:val="00072EC4"/>
    <w:rsid w:val="000B4172"/>
    <w:rsid w:val="00110B0D"/>
    <w:rsid w:val="00174511"/>
    <w:rsid w:val="00192BE8"/>
    <w:rsid w:val="0019647B"/>
    <w:rsid w:val="0021561E"/>
    <w:rsid w:val="00233F3B"/>
    <w:rsid w:val="002C2CF5"/>
    <w:rsid w:val="00332220"/>
    <w:rsid w:val="003B2403"/>
    <w:rsid w:val="003B77CA"/>
    <w:rsid w:val="003F0E89"/>
    <w:rsid w:val="004867CA"/>
    <w:rsid w:val="004F0990"/>
    <w:rsid w:val="0058296F"/>
    <w:rsid w:val="00621B3B"/>
    <w:rsid w:val="00647FA5"/>
    <w:rsid w:val="00693372"/>
    <w:rsid w:val="006D19A3"/>
    <w:rsid w:val="006F3601"/>
    <w:rsid w:val="006F643F"/>
    <w:rsid w:val="0072358C"/>
    <w:rsid w:val="0073083D"/>
    <w:rsid w:val="0074352F"/>
    <w:rsid w:val="00764B13"/>
    <w:rsid w:val="007730B3"/>
    <w:rsid w:val="007C79D9"/>
    <w:rsid w:val="008478FC"/>
    <w:rsid w:val="008A57E2"/>
    <w:rsid w:val="00914D0F"/>
    <w:rsid w:val="009503B6"/>
    <w:rsid w:val="0096356E"/>
    <w:rsid w:val="009D6B1B"/>
    <w:rsid w:val="00A111B2"/>
    <w:rsid w:val="00A11702"/>
    <w:rsid w:val="00A64C69"/>
    <w:rsid w:val="00A8542E"/>
    <w:rsid w:val="00AA2532"/>
    <w:rsid w:val="00AA4EEE"/>
    <w:rsid w:val="00B00D74"/>
    <w:rsid w:val="00B31E6E"/>
    <w:rsid w:val="00B5483C"/>
    <w:rsid w:val="00B64F20"/>
    <w:rsid w:val="00B73293"/>
    <w:rsid w:val="00BB0C20"/>
    <w:rsid w:val="00C136C9"/>
    <w:rsid w:val="00C55385"/>
    <w:rsid w:val="00C94F4B"/>
    <w:rsid w:val="00CB2BBF"/>
    <w:rsid w:val="00D66D1E"/>
    <w:rsid w:val="00D76952"/>
    <w:rsid w:val="00D935E7"/>
    <w:rsid w:val="00DA3923"/>
    <w:rsid w:val="00DD7E37"/>
    <w:rsid w:val="00E14DE6"/>
    <w:rsid w:val="00E428E5"/>
    <w:rsid w:val="00E853DC"/>
    <w:rsid w:val="00EC1657"/>
    <w:rsid w:val="00ED4784"/>
    <w:rsid w:val="00F03801"/>
    <w:rsid w:val="00F13E1A"/>
    <w:rsid w:val="00F144C1"/>
    <w:rsid w:val="00F34A17"/>
    <w:rsid w:val="00F3584C"/>
    <w:rsid w:val="00F57703"/>
    <w:rsid w:val="00FA24B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6E"/>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B31E6E"/>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B31E6E"/>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B31E6E"/>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B31E6E"/>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B31E6E"/>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B31E6E"/>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B31E6E"/>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B31E6E"/>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E6E"/>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B31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B31E6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B31E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31E6E"/>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B31E6E"/>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B31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B31E6E"/>
    <w:rPr>
      <w:rFonts w:ascii="Times New Roman" w:eastAsia="Times New Roman" w:hAnsi="Times New Roman" w:cs="Times New Roman"/>
      <w:b/>
      <w:bCs/>
      <w:i/>
      <w:sz w:val="24"/>
      <w:szCs w:val="24"/>
    </w:rPr>
  </w:style>
  <w:style w:type="character" w:styleId="Hyperlink">
    <w:name w:val="Hyperlink"/>
    <w:uiPriority w:val="99"/>
    <w:unhideWhenUsed/>
    <w:rsid w:val="00B31E6E"/>
    <w:rPr>
      <w:color w:val="0000FF"/>
      <w:u w:val="single"/>
    </w:rPr>
  </w:style>
  <w:style w:type="paragraph" w:styleId="Header">
    <w:name w:val="header"/>
    <w:basedOn w:val="Normal"/>
    <w:link w:val="HeaderChar"/>
    <w:uiPriority w:val="99"/>
    <w:unhideWhenUsed/>
    <w:rsid w:val="00B31E6E"/>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B31E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1E6E"/>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B31E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1E6E"/>
    <w:rPr>
      <w:rFonts w:ascii="Tahoma" w:hAnsi="Tahoma"/>
      <w:sz w:val="16"/>
      <w:szCs w:val="14"/>
      <w:lang w:bidi="ar-SA"/>
    </w:rPr>
  </w:style>
  <w:style w:type="character" w:customStyle="1" w:styleId="BalloonTextChar">
    <w:name w:val="Balloon Text Char"/>
    <w:basedOn w:val="DefaultParagraphFont"/>
    <w:link w:val="BalloonText"/>
    <w:uiPriority w:val="99"/>
    <w:semiHidden/>
    <w:rsid w:val="00B31E6E"/>
    <w:rPr>
      <w:rFonts w:ascii="Tahoma" w:eastAsia="Times New Roman" w:hAnsi="Tahoma" w:cs="Times New Roman"/>
      <w:sz w:val="16"/>
      <w:szCs w:val="14"/>
    </w:rPr>
  </w:style>
  <w:style w:type="paragraph" w:styleId="ListParagraph">
    <w:name w:val="List Paragraph"/>
    <w:basedOn w:val="Normal"/>
    <w:uiPriority w:val="34"/>
    <w:qFormat/>
    <w:rsid w:val="00B31E6E"/>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31E6E"/>
  </w:style>
  <w:style w:type="paragraph" w:styleId="NoSpacing">
    <w:name w:val="No Spacing"/>
    <w:link w:val="NoSpacingChar"/>
    <w:uiPriority w:val="1"/>
    <w:qFormat/>
    <w:rsid w:val="00B31E6E"/>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B31E6E"/>
    <w:rPr>
      <w:rFonts w:ascii="Calibri" w:eastAsia="Calibri" w:hAnsi="Calibri" w:cs="Mangal"/>
      <w:lang w:eastAsia="en-IN"/>
    </w:rPr>
  </w:style>
  <w:style w:type="character" w:customStyle="1" w:styleId="Hyperlink1">
    <w:name w:val="Hyperlink1"/>
    <w:uiPriority w:val="99"/>
    <w:unhideWhenUsed/>
    <w:rsid w:val="00B31E6E"/>
    <w:rPr>
      <w:color w:val="0000FF"/>
      <w:u w:val="single"/>
    </w:rPr>
  </w:style>
  <w:style w:type="paragraph" w:customStyle="1" w:styleId="Default">
    <w:name w:val="Default"/>
    <w:rsid w:val="00B31E6E"/>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B31E6E"/>
  </w:style>
  <w:style w:type="character" w:styleId="PlaceholderText">
    <w:name w:val="Placeholder Text"/>
    <w:uiPriority w:val="99"/>
    <w:semiHidden/>
    <w:rsid w:val="00B31E6E"/>
    <w:rPr>
      <w:color w:val="808080"/>
    </w:rPr>
  </w:style>
  <w:style w:type="character" w:styleId="Strong">
    <w:name w:val="Strong"/>
    <w:uiPriority w:val="22"/>
    <w:qFormat/>
    <w:rsid w:val="00B31E6E"/>
    <w:rPr>
      <w:b/>
      <w:bCs/>
    </w:rPr>
  </w:style>
  <w:style w:type="character" w:customStyle="1" w:styleId="shorttext">
    <w:name w:val="short_text"/>
    <w:basedOn w:val="DefaultParagraphFont"/>
    <w:rsid w:val="00B31E6E"/>
  </w:style>
  <w:style w:type="character" w:customStyle="1" w:styleId="alt-edited1">
    <w:name w:val="alt-edited1"/>
    <w:rsid w:val="00B31E6E"/>
    <w:rPr>
      <w:color w:val="4D90F0"/>
    </w:rPr>
  </w:style>
  <w:style w:type="paragraph" w:customStyle="1" w:styleId="Standard">
    <w:name w:val="Standard"/>
    <w:rsid w:val="00B31E6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B31E6E"/>
    <w:rPr>
      <w:rFonts w:ascii="Arial" w:hAnsi="Arial" w:cs="Mangal"/>
      <w:vanish/>
      <w:sz w:val="16"/>
      <w:szCs w:val="14"/>
    </w:rPr>
  </w:style>
  <w:style w:type="character" w:customStyle="1" w:styleId="z-BottomofFormChar">
    <w:name w:val="z-Bottom of Form Char"/>
    <w:link w:val="z-BottomofForm"/>
    <w:uiPriority w:val="99"/>
    <w:semiHidden/>
    <w:rsid w:val="00B31E6E"/>
    <w:rPr>
      <w:rFonts w:ascii="Arial" w:hAnsi="Arial" w:cs="Mangal"/>
      <w:vanish/>
      <w:sz w:val="16"/>
      <w:szCs w:val="14"/>
    </w:rPr>
  </w:style>
  <w:style w:type="table" w:customStyle="1" w:styleId="TableGrid1">
    <w:name w:val="Table Grid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31E6E"/>
  </w:style>
  <w:style w:type="numbering" w:customStyle="1" w:styleId="NoList3">
    <w:name w:val="No List3"/>
    <w:next w:val="NoList"/>
    <w:uiPriority w:val="99"/>
    <w:semiHidden/>
    <w:unhideWhenUsed/>
    <w:rsid w:val="00B31E6E"/>
  </w:style>
  <w:style w:type="table" w:customStyle="1" w:styleId="TableGrid2">
    <w:name w:val="Table Grid2"/>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31E6E"/>
  </w:style>
  <w:style w:type="numbering" w:customStyle="1" w:styleId="NoList21">
    <w:name w:val="No List21"/>
    <w:next w:val="NoList"/>
    <w:uiPriority w:val="99"/>
    <w:semiHidden/>
    <w:unhideWhenUsed/>
    <w:rsid w:val="00B31E6E"/>
  </w:style>
  <w:style w:type="table" w:customStyle="1" w:styleId="LightShading-Accent51">
    <w:name w:val="Light Shading - Accent 5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31E6E"/>
  </w:style>
  <w:style w:type="table" w:customStyle="1" w:styleId="TableGrid11">
    <w:name w:val="Table Grid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31E6E"/>
  </w:style>
  <w:style w:type="table" w:customStyle="1" w:styleId="TableGrid111">
    <w:name w:val="Table Grid1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31E6E"/>
  </w:style>
  <w:style w:type="numbering" w:customStyle="1" w:styleId="NoList211">
    <w:name w:val="No List211"/>
    <w:next w:val="NoList"/>
    <w:uiPriority w:val="99"/>
    <w:semiHidden/>
    <w:unhideWhenUsed/>
    <w:rsid w:val="00B31E6E"/>
  </w:style>
  <w:style w:type="table" w:customStyle="1" w:styleId="LightShading-Accent511">
    <w:name w:val="Light Shading - Accent 51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31E6E"/>
  </w:style>
  <w:style w:type="table" w:customStyle="1" w:styleId="TableGrid3">
    <w:name w:val="Table Grid3"/>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31E6E"/>
  </w:style>
  <w:style w:type="numbering" w:customStyle="1" w:styleId="NoList22">
    <w:name w:val="No List22"/>
    <w:next w:val="NoList"/>
    <w:uiPriority w:val="99"/>
    <w:semiHidden/>
    <w:unhideWhenUsed/>
    <w:rsid w:val="00B31E6E"/>
  </w:style>
  <w:style w:type="table" w:customStyle="1" w:styleId="LightShading-Accent52">
    <w:name w:val="Light Shading - Accent 52"/>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31E6E"/>
    <w:rPr>
      <w:color w:val="800080"/>
      <w:u w:val="single"/>
    </w:rPr>
  </w:style>
  <w:style w:type="character" w:customStyle="1" w:styleId="m7053779819691155167gmail-nospacingchar">
    <w:name w:val="m_7053779819691155167gmail-nospacingchar"/>
    <w:basedOn w:val="DefaultParagraphFont"/>
    <w:rsid w:val="00B31E6E"/>
  </w:style>
  <w:style w:type="paragraph" w:customStyle="1" w:styleId="m7053779819691155167gmail-msolistparagraph">
    <w:name w:val="m_7053779819691155167gmail-msolistparagraph"/>
    <w:basedOn w:val="Normal"/>
    <w:rsid w:val="00B31E6E"/>
    <w:pPr>
      <w:spacing w:before="100" w:beforeAutospacing="1" w:after="100" w:afterAutospacing="1"/>
    </w:pPr>
    <w:rPr>
      <w:sz w:val="24"/>
      <w:szCs w:val="24"/>
    </w:rPr>
  </w:style>
  <w:style w:type="paragraph" w:styleId="BodyText">
    <w:name w:val="Body Text"/>
    <w:basedOn w:val="Normal"/>
    <w:link w:val="BodyTextChar"/>
    <w:uiPriority w:val="1"/>
    <w:qFormat/>
    <w:rsid w:val="00B31E6E"/>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31E6E"/>
    <w:rPr>
      <w:rFonts w:ascii="Arial" w:eastAsia="Arial" w:hAnsi="Arial" w:cs="Arial"/>
      <w:sz w:val="24"/>
      <w:szCs w:val="24"/>
      <w:lang w:bidi="en-US"/>
    </w:rPr>
  </w:style>
  <w:style w:type="paragraph" w:customStyle="1" w:styleId="TableParagraph">
    <w:name w:val="Table Paragraph"/>
    <w:basedOn w:val="Normal"/>
    <w:uiPriority w:val="1"/>
    <w:qFormat/>
    <w:rsid w:val="00B31E6E"/>
    <w:pPr>
      <w:widowControl w:val="0"/>
      <w:autoSpaceDE w:val="0"/>
      <w:autoSpaceDN w:val="0"/>
      <w:spacing w:line="273" w:lineRule="exact"/>
    </w:pPr>
    <w:rPr>
      <w:lang w:bidi="en-US"/>
    </w:rPr>
  </w:style>
  <w:style w:type="paragraph" w:styleId="TOC1">
    <w:name w:val="toc 1"/>
    <w:basedOn w:val="Normal"/>
    <w:uiPriority w:val="1"/>
    <w:qFormat/>
    <w:rsid w:val="00B31E6E"/>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B31E6E"/>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B31E6E"/>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B31E6E"/>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B31E6E"/>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B31E6E"/>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B31E6E"/>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B31E6E"/>
    <w:rPr>
      <w:i/>
      <w:iCs/>
    </w:rPr>
  </w:style>
  <w:style w:type="character" w:customStyle="1" w:styleId="z-TopofFormChar1">
    <w:name w:val="z-Top of Form Char1"/>
    <w:uiPriority w:val="99"/>
    <w:semiHidden/>
    <w:rsid w:val="00B31E6E"/>
    <w:rPr>
      <w:rFonts w:ascii="Arial" w:eastAsia="Times New Roman" w:hAnsi="Arial" w:cs="Mangal"/>
      <w:vanish/>
      <w:sz w:val="16"/>
      <w:szCs w:val="14"/>
      <w:lang w:val="en-US"/>
    </w:rPr>
  </w:style>
  <w:style w:type="character" w:customStyle="1" w:styleId="z-BottomofFormChar1">
    <w:name w:val="z-Bottom of Form Char1"/>
    <w:uiPriority w:val="99"/>
    <w:semiHidden/>
    <w:rsid w:val="00B31E6E"/>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31E6E"/>
    <w:rPr>
      <w:rFonts w:cs="Mangal"/>
      <w:sz w:val="20"/>
      <w:szCs w:val="18"/>
    </w:rPr>
  </w:style>
  <w:style w:type="character" w:customStyle="1" w:styleId="CommentTextChar">
    <w:name w:val="Comment Text Char"/>
    <w:basedOn w:val="DefaultParagraphFont"/>
    <w:link w:val="CommentText"/>
    <w:uiPriority w:val="99"/>
    <w:semiHidden/>
    <w:rsid w:val="00B31E6E"/>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1E6E"/>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31E6E"/>
    <w:rPr>
      <w:rFonts w:ascii="Calibri" w:eastAsia="Calibri" w:hAnsi="Calibri" w:cs="Mangal"/>
      <w:b/>
      <w:bCs/>
      <w:sz w:val="20"/>
      <w:szCs w:val="20"/>
      <w:lang w:val="en-IN" w:bidi="hi-IN"/>
    </w:rPr>
  </w:style>
  <w:style w:type="character" w:styleId="CommentReference">
    <w:name w:val="annotation reference"/>
    <w:uiPriority w:val="99"/>
    <w:semiHidden/>
    <w:unhideWhenUsed/>
    <w:rsid w:val="00B31E6E"/>
    <w:rPr>
      <w:sz w:val="16"/>
      <w:szCs w:val="16"/>
    </w:rPr>
  </w:style>
  <w:style w:type="character" w:styleId="EndnoteReference">
    <w:name w:val="endnote reference"/>
    <w:uiPriority w:val="99"/>
    <w:semiHidden/>
    <w:unhideWhenUsed/>
    <w:rsid w:val="00B31E6E"/>
    <w:rPr>
      <w:vertAlign w:val="superscript"/>
    </w:rPr>
  </w:style>
  <w:style w:type="table" w:styleId="LightShading-Accent5">
    <w:name w:val="Light Shading Accent 5"/>
    <w:basedOn w:val="TableNormal"/>
    <w:uiPriority w:val="60"/>
    <w:rsid w:val="00B31E6E"/>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31E6E"/>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B31E6E"/>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B31E6E"/>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B31E6E"/>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B31E6E"/>
    <w:pPr>
      <w:spacing w:before="100" w:beforeAutospacing="1" w:after="100" w:afterAutospacing="1"/>
    </w:pPr>
    <w:rPr>
      <w:rFonts w:eastAsia="Microsoft Yi Baiti"/>
      <w:sz w:val="24"/>
      <w:szCs w:val="24"/>
      <w:lang w:bidi="ar-SA"/>
    </w:rPr>
  </w:style>
  <w:style w:type="character" w:customStyle="1" w:styleId="topic-highlight">
    <w:name w:val="topic-highlight"/>
    <w:rsid w:val="00B31E6E"/>
  </w:style>
  <w:style w:type="paragraph" w:customStyle="1" w:styleId="Normal1">
    <w:name w:val="Normal1"/>
    <w:rsid w:val="00B31E6E"/>
    <w:rPr>
      <w:rFonts w:ascii="Calibri" w:eastAsia="Calibri" w:hAnsi="Calibri" w:cs="Calibri"/>
    </w:rPr>
  </w:style>
  <w:style w:type="character" w:customStyle="1" w:styleId="NormalWebChar">
    <w:name w:val="Normal (Web) Char"/>
    <w:link w:val="NormalWeb"/>
    <w:uiPriority w:val="99"/>
    <w:rsid w:val="00B31E6E"/>
    <w:rPr>
      <w:rFonts w:ascii="Times New Roman" w:eastAsia="Microsoft Yi Baiti" w:hAnsi="Times New Roman" w:cs="Times New Roman"/>
      <w:sz w:val="24"/>
      <w:szCs w:val="24"/>
    </w:rPr>
  </w:style>
  <w:style w:type="paragraph" w:customStyle="1" w:styleId="TableContents">
    <w:name w:val="Table Contents"/>
    <w:basedOn w:val="Normal"/>
    <w:rsid w:val="00B31E6E"/>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B31E6E"/>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B31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6E"/>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B31E6E"/>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B31E6E"/>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B31E6E"/>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B31E6E"/>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B31E6E"/>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B31E6E"/>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B31E6E"/>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B31E6E"/>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E6E"/>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B31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B31E6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B31E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31E6E"/>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B31E6E"/>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B31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B31E6E"/>
    <w:rPr>
      <w:rFonts w:ascii="Times New Roman" w:eastAsia="Times New Roman" w:hAnsi="Times New Roman" w:cs="Times New Roman"/>
      <w:b/>
      <w:bCs/>
      <w:i/>
      <w:sz w:val="24"/>
      <w:szCs w:val="24"/>
    </w:rPr>
  </w:style>
  <w:style w:type="character" w:styleId="Hyperlink">
    <w:name w:val="Hyperlink"/>
    <w:uiPriority w:val="99"/>
    <w:unhideWhenUsed/>
    <w:rsid w:val="00B31E6E"/>
    <w:rPr>
      <w:color w:val="0000FF"/>
      <w:u w:val="single"/>
    </w:rPr>
  </w:style>
  <w:style w:type="paragraph" w:styleId="Header">
    <w:name w:val="header"/>
    <w:basedOn w:val="Normal"/>
    <w:link w:val="HeaderChar"/>
    <w:uiPriority w:val="99"/>
    <w:unhideWhenUsed/>
    <w:rsid w:val="00B31E6E"/>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B31E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1E6E"/>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B31E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1E6E"/>
    <w:rPr>
      <w:rFonts w:ascii="Tahoma" w:hAnsi="Tahoma"/>
      <w:sz w:val="16"/>
      <w:szCs w:val="14"/>
      <w:lang w:bidi="ar-SA"/>
    </w:rPr>
  </w:style>
  <w:style w:type="character" w:customStyle="1" w:styleId="BalloonTextChar">
    <w:name w:val="Balloon Text Char"/>
    <w:basedOn w:val="DefaultParagraphFont"/>
    <w:link w:val="BalloonText"/>
    <w:uiPriority w:val="99"/>
    <w:semiHidden/>
    <w:rsid w:val="00B31E6E"/>
    <w:rPr>
      <w:rFonts w:ascii="Tahoma" w:eastAsia="Times New Roman" w:hAnsi="Tahoma" w:cs="Times New Roman"/>
      <w:sz w:val="16"/>
      <w:szCs w:val="14"/>
    </w:rPr>
  </w:style>
  <w:style w:type="paragraph" w:styleId="ListParagraph">
    <w:name w:val="List Paragraph"/>
    <w:basedOn w:val="Normal"/>
    <w:uiPriority w:val="34"/>
    <w:qFormat/>
    <w:rsid w:val="00B31E6E"/>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31E6E"/>
  </w:style>
  <w:style w:type="paragraph" w:styleId="NoSpacing">
    <w:name w:val="No Spacing"/>
    <w:link w:val="NoSpacingChar"/>
    <w:uiPriority w:val="1"/>
    <w:qFormat/>
    <w:rsid w:val="00B31E6E"/>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B31E6E"/>
    <w:rPr>
      <w:rFonts w:ascii="Calibri" w:eastAsia="Calibri" w:hAnsi="Calibri" w:cs="Mangal"/>
      <w:lang w:eastAsia="en-IN"/>
    </w:rPr>
  </w:style>
  <w:style w:type="character" w:customStyle="1" w:styleId="Hyperlink1">
    <w:name w:val="Hyperlink1"/>
    <w:uiPriority w:val="99"/>
    <w:unhideWhenUsed/>
    <w:rsid w:val="00B31E6E"/>
    <w:rPr>
      <w:color w:val="0000FF"/>
      <w:u w:val="single"/>
    </w:rPr>
  </w:style>
  <w:style w:type="paragraph" w:customStyle="1" w:styleId="Default">
    <w:name w:val="Default"/>
    <w:rsid w:val="00B31E6E"/>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B31E6E"/>
  </w:style>
  <w:style w:type="character" w:styleId="PlaceholderText">
    <w:name w:val="Placeholder Text"/>
    <w:uiPriority w:val="99"/>
    <w:semiHidden/>
    <w:rsid w:val="00B31E6E"/>
    <w:rPr>
      <w:color w:val="808080"/>
    </w:rPr>
  </w:style>
  <w:style w:type="character" w:styleId="Strong">
    <w:name w:val="Strong"/>
    <w:uiPriority w:val="22"/>
    <w:qFormat/>
    <w:rsid w:val="00B31E6E"/>
    <w:rPr>
      <w:b/>
      <w:bCs/>
    </w:rPr>
  </w:style>
  <w:style w:type="character" w:customStyle="1" w:styleId="shorttext">
    <w:name w:val="short_text"/>
    <w:basedOn w:val="DefaultParagraphFont"/>
    <w:rsid w:val="00B31E6E"/>
  </w:style>
  <w:style w:type="character" w:customStyle="1" w:styleId="alt-edited1">
    <w:name w:val="alt-edited1"/>
    <w:rsid w:val="00B31E6E"/>
    <w:rPr>
      <w:color w:val="4D90F0"/>
    </w:rPr>
  </w:style>
  <w:style w:type="paragraph" w:customStyle="1" w:styleId="Standard">
    <w:name w:val="Standard"/>
    <w:rsid w:val="00B31E6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B31E6E"/>
    <w:rPr>
      <w:rFonts w:ascii="Arial" w:hAnsi="Arial" w:cs="Mangal"/>
      <w:vanish/>
      <w:sz w:val="16"/>
      <w:szCs w:val="14"/>
    </w:rPr>
  </w:style>
  <w:style w:type="character" w:customStyle="1" w:styleId="z-BottomofFormChar">
    <w:name w:val="z-Bottom of Form Char"/>
    <w:link w:val="z-BottomofForm"/>
    <w:uiPriority w:val="99"/>
    <w:semiHidden/>
    <w:rsid w:val="00B31E6E"/>
    <w:rPr>
      <w:rFonts w:ascii="Arial" w:hAnsi="Arial" w:cs="Mangal"/>
      <w:vanish/>
      <w:sz w:val="16"/>
      <w:szCs w:val="14"/>
    </w:rPr>
  </w:style>
  <w:style w:type="table" w:customStyle="1" w:styleId="TableGrid1">
    <w:name w:val="Table Grid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31E6E"/>
  </w:style>
  <w:style w:type="numbering" w:customStyle="1" w:styleId="NoList3">
    <w:name w:val="No List3"/>
    <w:next w:val="NoList"/>
    <w:uiPriority w:val="99"/>
    <w:semiHidden/>
    <w:unhideWhenUsed/>
    <w:rsid w:val="00B31E6E"/>
  </w:style>
  <w:style w:type="table" w:customStyle="1" w:styleId="TableGrid2">
    <w:name w:val="Table Grid2"/>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31E6E"/>
  </w:style>
  <w:style w:type="numbering" w:customStyle="1" w:styleId="NoList21">
    <w:name w:val="No List21"/>
    <w:next w:val="NoList"/>
    <w:uiPriority w:val="99"/>
    <w:semiHidden/>
    <w:unhideWhenUsed/>
    <w:rsid w:val="00B31E6E"/>
  </w:style>
  <w:style w:type="table" w:customStyle="1" w:styleId="LightShading-Accent51">
    <w:name w:val="Light Shading - Accent 5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31E6E"/>
  </w:style>
  <w:style w:type="table" w:customStyle="1" w:styleId="TableGrid11">
    <w:name w:val="Table Grid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B31E6E"/>
  </w:style>
  <w:style w:type="table" w:customStyle="1" w:styleId="TableGrid111">
    <w:name w:val="Table Grid111"/>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31E6E"/>
  </w:style>
  <w:style w:type="numbering" w:customStyle="1" w:styleId="NoList211">
    <w:name w:val="No List211"/>
    <w:next w:val="NoList"/>
    <w:uiPriority w:val="99"/>
    <w:semiHidden/>
    <w:unhideWhenUsed/>
    <w:rsid w:val="00B31E6E"/>
  </w:style>
  <w:style w:type="table" w:customStyle="1" w:styleId="LightShading-Accent511">
    <w:name w:val="Light Shading - Accent 51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31E6E"/>
  </w:style>
  <w:style w:type="table" w:customStyle="1" w:styleId="TableGrid3">
    <w:name w:val="Table Grid3"/>
    <w:basedOn w:val="TableNormal"/>
    <w:next w:val="TableGrid"/>
    <w:uiPriority w:val="59"/>
    <w:rsid w:val="00B31E6E"/>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31E6E"/>
  </w:style>
  <w:style w:type="numbering" w:customStyle="1" w:styleId="NoList22">
    <w:name w:val="No List22"/>
    <w:next w:val="NoList"/>
    <w:uiPriority w:val="99"/>
    <w:semiHidden/>
    <w:unhideWhenUsed/>
    <w:rsid w:val="00B31E6E"/>
  </w:style>
  <w:style w:type="table" w:customStyle="1" w:styleId="LightShading-Accent52">
    <w:name w:val="Light Shading - Accent 52"/>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31E6E"/>
    <w:rPr>
      <w:color w:val="800080"/>
      <w:u w:val="single"/>
    </w:rPr>
  </w:style>
  <w:style w:type="character" w:customStyle="1" w:styleId="m7053779819691155167gmail-nospacingchar">
    <w:name w:val="m_7053779819691155167gmail-nospacingchar"/>
    <w:basedOn w:val="DefaultParagraphFont"/>
    <w:rsid w:val="00B31E6E"/>
  </w:style>
  <w:style w:type="paragraph" w:customStyle="1" w:styleId="m7053779819691155167gmail-msolistparagraph">
    <w:name w:val="m_7053779819691155167gmail-msolistparagraph"/>
    <w:basedOn w:val="Normal"/>
    <w:rsid w:val="00B31E6E"/>
    <w:pPr>
      <w:spacing w:before="100" w:beforeAutospacing="1" w:after="100" w:afterAutospacing="1"/>
    </w:pPr>
    <w:rPr>
      <w:sz w:val="24"/>
      <w:szCs w:val="24"/>
    </w:rPr>
  </w:style>
  <w:style w:type="paragraph" w:styleId="BodyText">
    <w:name w:val="Body Text"/>
    <w:basedOn w:val="Normal"/>
    <w:link w:val="BodyTextChar"/>
    <w:uiPriority w:val="1"/>
    <w:qFormat/>
    <w:rsid w:val="00B31E6E"/>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31E6E"/>
    <w:rPr>
      <w:rFonts w:ascii="Arial" w:eastAsia="Arial" w:hAnsi="Arial" w:cs="Arial"/>
      <w:sz w:val="24"/>
      <w:szCs w:val="24"/>
      <w:lang w:bidi="en-US"/>
    </w:rPr>
  </w:style>
  <w:style w:type="paragraph" w:customStyle="1" w:styleId="TableParagraph">
    <w:name w:val="Table Paragraph"/>
    <w:basedOn w:val="Normal"/>
    <w:uiPriority w:val="1"/>
    <w:qFormat/>
    <w:rsid w:val="00B31E6E"/>
    <w:pPr>
      <w:widowControl w:val="0"/>
      <w:autoSpaceDE w:val="0"/>
      <w:autoSpaceDN w:val="0"/>
      <w:spacing w:line="273" w:lineRule="exact"/>
    </w:pPr>
    <w:rPr>
      <w:lang w:bidi="en-US"/>
    </w:rPr>
  </w:style>
  <w:style w:type="paragraph" w:styleId="TOC1">
    <w:name w:val="toc 1"/>
    <w:basedOn w:val="Normal"/>
    <w:uiPriority w:val="1"/>
    <w:qFormat/>
    <w:rsid w:val="00B31E6E"/>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B31E6E"/>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B31E6E"/>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B31E6E"/>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B31E6E"/>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B31E6E"/>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B31E6E"/>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B31E6E"/>
    <w:rPr>
      <w:i/>
      <w:iCs/>
    </w:rPr>
  </w:style>
  <w:style w:type="character" w:customStyle="1" w:styleId="z-TopofFormChar1">
    <w:name w:val="z-Top of Form Char1"/>
    <w:uiPriority w:val="99"/>
    <w:semiHidden/>
    <w:rsid w:val="00B31E6E"/>
    <w:rPr>
      <w:rFonts w:ascii="Arial" w:eastAsia="Times New Roman" w:hAnsi="Arial" w:cs="Mangal"/>
      <w:vanish/>
      <w:sz w:val="16"/>
      <w:szCs w:val="14"/>
      <w:lang w:val="en-US"/>
    </w:rPr>
  </w:style>
  <w:style w:type="character" w:customStyle="1" w:styleId="z-BottomofFormChar1">
    <w:name w:val="z-Bottom of Form Char1"/>
    <w:uiPriority w:val="99"/>
    <w:semiHidden/>
    <w:rsid w:val="00B31E6E"/>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31E6E"/>
    <w:rPr>
      <w:rFonts w:cs="Mangal"/>
      <w:sz w:val="20"/>
      <w:szCs w:val="18"/>
    </w:rPr>
  </w:style>
  <w:style w:type="character" w:customStyle="1" w:styleId="CommentTextChar">
    <w:name w:val="Comment Text Char"/>
    <w:basedOn w:val="DefaultParagraphFont"/>
    <w:link w:val="CommentText"/>
    <w:uiPriority w:val="99"/>
    <w:semiHidden/>
    <w:rsid w:val="00B31E6E"/>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1E6E"/>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31E6E"/>
    <w:rPr>
      <w:rFonts w:ascii="Calibri" w:eastAsia="Calibri" w:hAnsi="Calibri" w:cs="Mangal"/>
      <w:b/>
      <w:bCs/>
      <w:sz w:val="20"/>
      <w:szCs w:val="20"/>
      <w:lang w:val="en-IN" w:bidi="hi-IN"/>
    </w:rPr>
  </w:style>
  <w:style w:type="character" w:styleId="CommentReference">
    <w:name w:val="annotation reference"/>
    <w:uiPriority w:val="99"/>
    <w:semiHidden/>
    <w:unhideWhenUsed/>
    <w:rsid w:val="00B31E6E"/>
    <w:rPr>
      <w:sz w:val="16"/>
      <w:szCs w:val="16"/>
    </w:rPr>
  </w:style>
  <w:style w:type="character" w:styleId="EndnoteReference">
    <w:name w:val="endnote reference"/>
    <w:uiPriority w:val="99"/>
    <w:semiHidden/>
    <w:unhideWhenUsed/>
    <w:rsid w:val="00B31E6E"/>
    <w:rPr>
      <w:vertAlign w:val="superscript"/>
    </w:rPr>
  </w:style>
  <w:style w:type="table" w:styleId="LightShading-Accent5">
    <w:name w:val="Light Shading Accent 5"/>
    <w:basedOn w:val="TableNormal"/>
    <w:uiPriority w:val="60"/>
    <w:rsid w:val="00B31E6E"/>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31E6E"/>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B31E6E"/>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B31E6E"/>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B31E6E"/>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B31E6E"/>
    <w:pPr>
      <w:spacing w:before="100" w:beforeAutospacing="1" w:after="100" w:afterAutospacing="1"/>
    </w:pPr>
    <w:rPr>
      <w:rFonts w:eastAsia="Microsoft Yi Baiti"/>
      <w:sz w:val="24"/>
      <w:szCs w:val="24"/>
      <w:lang w:bidi="ar-SA"/>
    </w:rPr>
  </w:style>
  <w:style w:type="character" w:customStyle="1" w:styleId="topic-highlight">
    <w:name w:val="topic-highlight"/>
    <w:rsid w:val="00B31E6E"/>
  </w:style>
  <w:style w:type="paragraph" w:customStyle="1" w:styleId="Normal1">
    <w:name w:val="Normal1"/>
    <w:rsid w:val="00B31E6E"/>
    <w:rPr>
      <w:rFonts w:ascii="Calibri" w:eastAsia="Calibri" w:hAnsi="Calibri" w:cs="Calibri"/>
    </w:rPr>
  </w:style>
  <w:style w:type="character" w:customStyle="1" w:styleId="NormalWebChar">
    <w:name w:val="Normal (Web) Char"/>
    <w:link w:val="NormalWeb"/>
    <w:uiPriority w:val="99"/>
    <w:rsid w:val="00B31E6E"/>
    <w:rPr>
      <w:rFonts w:ascii="Times New Roman" w:eastAsia="Microsoft Yi Baiti" w:hAnsi="Times New Roman" w:cs="Times New Roman"/>
      <w:sz w:val="24"/>
      <w:szCs w:val="24"/>
    </w:rPr>
  </w:style>
  <w:style w:type="paragraph" w:customStyle="1" w:styleId="TableContents">
    <w:name w:val="Table Contents"/>
    <w:basedOn w:val="Normal"/>
    <w:rsid w:val="00B31E6E"/>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B31E6E"/>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B3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0931">
      <w:bodyDiv w:val="1"/>
      <w:marLeft w:val="0"/>
      <w:marRight w:val="0"/>
      <w:marTop w:val="0"/>
      <w:marBottom w:val="0"/>
      <w:divBdr>
        <w:top w:val="none" w:sz="0" w:space="0" w:color="auto"/>
        <w:left w:val="none" w:sz="0" w:space="0" w:color="auto"/>
        <w:bottom w:val="none" w:sz="0" w:space="0" w:color="auto"/>
        <w:right w:val="none" w:sz="0" w:space="0" w:color="auto"/>
      </w:divBdr>
    </w:div>
    <w:div w:id="641232891">
      <w:bodyDiv w:val="1"/>
      <w:marLeft w:val="0"/>
      <w:marRight w:val="0"/>
      <w:marTop w:val="0"/>
      <w:marBottom w:val="0"/>
      <w:divBdr>
        <w:top w:val="none" w:sz="0" w:space="0" w:color="auto"/>
        <w:left w:val="none" w:sz="0" w:space="0" w:color="auto"/>
        <w:bottom w:val="none" w:sz="0" w:space="0" w:color="auto"/>
        <w:right w:val="none" w:sz="0" w:space="0" w:color="auto"/>
      </w:divBdr>
    </w:div>
    <w:div w:id="1078402822">
      <w:bodyDiv w:val="1"/>
      <w:marLeft w:val="0"/>
      <w:marRight w:val="0"/>
      <w:marTop w:val="0"/>
      <w:marBottom w:val="0"/>
      <w:divBdr>
        <w:top w:val="none" w:sz="0" w:space="0" w:color="auto"/>
        <w:left w:val="none" w:sz="0" w:space="0" w:color="auto"/>
        <w:bottom w:val="none" w:sz="0" w:space="0" w:color="auto"/>
        <w:right w:val="none" w:sz="0" w:space="0" w:color="auto"/>
      </w:divBdr>
    </w:div>
    <w:div w:id="12045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hyperlink" Target="https://assessmentonline.naac.gov.in/storage/app/admin/scheme157/6.3.2.xlsx" TargetMode="External"/><Relationship Id="rId26" Type="http://schemas.openxmlformats.org/officeDocument/2006/relationships/control" Target="activeX/activeX6.xml"/><Relationship Id="rId3" Type="http://schemas.microsoft.com/office/2007/relationships/stylesWithEffects" Target="stylesWithEffects.xml"/><Relationship Id="rId21" Type="http://schemas.openxmlformats.org/officeDocument/2006/relationships/hyperlink" Target="https://assessmentonline.naac.gov.in/storage/app/admin/scheme157/6.3.3.xlsx" TargetMode="External"/><Relationship Id="rId34" Type="http://schemas.openxmlformats.org/officeDocument/2006/relationships/control" Target="activeX/activeX11.xml"/><Relationship Id="rId7" Type="http://schemas.openxmlformats.org/officeDocument/2006/relationships/control" Target="activeX/activeX1.xml"/><Relationship Id="rId12" Type="http://schemas.openxmlformats.org/officeDocument/2006/relationships/hyperlink" Target="https://assessmentonline.naac.gov.in/storage/app/admin/scheme157/6.2.3.xlsx" TargetMode="External"/><Relationship Id="rId17" Type="http://schemas.openxmlformats.org/officeDocument/2006/relationships/chart" Target="charts/chart1.xml"/><Relationship Id="rId25" Type="http://schemas.openxmlformats.org/officeDocument/2006/relationships/hyperlink" Target="https://assessmentonline.naac.gov.in/storage/app/admin/scheme157/6.3.4.xlsx" TargetMode="External"/><Relationship Id="rId33" Type="http://schemas.openxmlformats.org/officeDocument/2006/relationships/hyperlink" Target="https://assessmentonline.naac.gov.in/storage/app/admin/scheme157/6.5.3.xlsx"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hart" Target="charts/chart2.xml"/><Relationship Id="rId29" Type="http://schemas.openxmlformats.org/officeDocument/2006/relationships/hyperlink" Target="https://assessmentonline.naac.gov.in/storage/app/admin/scheme157/6.4.2.xlsx"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hart" Target="charts/chart3.xml"/><Relationship Id="rId32" Type="http://schemas.openxmlformats.org/officeDocument/2006/relationships/control" Target="activeX/activeX10.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image" Target="media/image6.png"/><Relationship Id="rId31"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control" Target="activeX/activeX7.xml"/><Relationship Id="rId30" Type="http://schemas.openxmlformats.org/officeDocument/2006/relationships/control" Target="activeX/activeX8.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rgbClr val="002060"/>
                </a:solidFill>
              </a:rPr>
              <a:t>% of teachers provided with financial support to attend conferences/workshops</a:t>
            </a:r>
          </a:p>
        </c:rich>
      </c:tx>
      <c:layout/>
      <c:overlay val="0"/>
    </c:title>
    <c:autoTitleDeleted val="0"/>
    <c:plotArea>
      <c:layout/>
      <c:barChart>
        <c:barDir val="col"/>
        <c:grouping val="clustered"/>
        <c:varyColors val="0"/>
        <c:ser>
          <c:idx val="2"/>
          <c:order val="0"/>
          <c:tx>
            <c:strRef>
              <c:f>Sheet3!$B$7</c:f>
              <c:strCache>
                <c:ptCount val="1"/>
                <c:pt idx="0">
                  <c:v>% of teachers provided with financial support to attend conferences/workshops</c:v>
                </c:pt>
              </c:strCache>
            </c:strRef>
          </c:tx>
          <c:spPr>
            <a:solidFill>
              <a:schemeClr val="accent1"/>
            </a:solidFill>
          </c:spPr>
          <c:invertIfNegative val="0"/>
          <c:dPt>
            <c:idx val="5"/>
            <c:invertIfNegative val="0"/>
            <c:bubble3D val="0"/>
            <c:spPr>
              <a:gradFill>
                <a:gsLst>
                  <a:gs pos="0">
                    <a:schemeClr val="accent6">
                      <a:lumMod val="75000"/>
                    </a:schemeClr>
                  </a:gs>
                  <a:gs pos="83000">
                    <a:schemeClr val="accent1">
                      <a:tint val="44500"/>
                      <a:satMod val="160000"/>
                    </a:schemeClr>
                  </a:gs>
                  <a:gs pos="100000">
                    <a:schemeClr val="accent1">
                      <a:tint val="23500"/>
                      <a:satMod val="160000"/>
                    </a:schemeClr>
                  </a:gs>
                </a:gsLst>
                <a:lin ang="5400000" scaled="0"/>
              </a:gradFill>
            </c:spPr>
          </c:dPt>
          <c:dLbls>
            <c:dLbl>
              <c:idx val="5"/>
              <c:spPr>
                <a:gradFill>
                  <a:gsLst>
                    <a:gs pos="0">
                      <a:schemeClr val="accent6">
                        <a:lumMod val="75000"/>
                      </a:schemeClr>
                    </a:gs>
                    <a:gs pos="83000">
                      <a:schemeClr val="accent1">
                        <a:tint val="44500"/>
                        <a:satMod val="160000"/>
                      </a:schemeClr>
                    </a:gs>
                    <a:gs pos="100000">
                      <a:schemeClr val="accent1">
                        <a:tint val="23500"/>
                        <a:satMod val="160000"/>
                      </a:schemeClr>
                    </a:gs>
                  </a:gsLst>
                  <a:lin ang="5400000" scaled="0"/>
                </a:gradFill>
              </c:spPr>
              <c:txPr>
                <a:bodyPr/>
                <a:lstStyle/>
                <a:p>
                  <a:pPr>
                    <a:defRPr sz="1100" b="1">
                      <a:solidFill>
                        <a:srgbClr val="002060"/>
                      </a:solidFill>
                    </a:defRPr>
                  </a:pPr>
                  <a:endParaRPr lang="en-US"/>
                </a:p>
              </c:txPr>
              <c:dLblPos val="outEnd"/>
              <c:showLegendKey val="0"/>
              <c:showVal val="1"/>
              <c:showCatName val="0"/>
              <c:showSerName val="0"/>
              <c:showPercent val="0"/>
              <c:showBubbleSize val="0"/>
            </c:dLbl>
            <c:txPr>
              <a:bodyPr/>
              <a:lstStyle/>
              <a:p>
                <a:pPr>
                  <a:defRPr sz="1100" b="1">
                    <a:solidFill>
                      <a:srgbClr val="002060"/>
                    </a:solidFill>
                  </a:defRPr>
                </a:pPr>
                <a:endParaRPr lang="en-US"/>
              </a:p>
            </c:txPr>
            <c:dLblPos val="outEnd"/>
            <c:showLegendKey val="0"/>
            <c:showVal val="1"/>
            <c:showCatName val="0"/>
            <c:showSerName val="0"/>
            <c:showPercent val="0"/>
            <c:showBubbleSize val="0"/>
            <c:showLeaderLines val="0"/>
          </c:dLbls>
          <c:cat>
            <c:strRef>
              <c:f>Sheet3!$C$4:$H$4</c:f>
              <c:strCache>
                <c:ptCount val="6"/>
                <c:pt idx="0">
                  <c:v>15-16</c:v>
                </c:pt>
                <c:pt idx="1">
                  <c:v>16-17</c:v>
                </c:pt>
                <c:pt idx="2">
                  <c:v>17-18</c:v>
                </c:pt>
                <c:pt idx="3">
                  <c:v>18-19</c:v>
                </c:pt>
                <c:pt idx="4">
                  <c:v>19-20</c:v>
                </c:pt>
                <c:pt idx="5">
                  <c:v>Av. % of last 5 years </c:v>
                </c:pt>
              </c:strCache>
            </c:strRef>
          </c:cat>
          <c:val>
            <c:numRef>
              <c:f>Sheet3!$C$7:$H$7</c:f>
              <c:numCache>
                <c:formatCode>0.00</c:formatCode>
                <c:ptCount val="6"/>
                <c:pt idx="0">
                  <c:v>12.077294685990339</c:v>
                </c:pt>
                <c:pt idx="1">
                  <c:v>10.185185185185185</c:v>
                </c:pt>
                <c:pt idx="2">
                  <c:v>22.277227722772277</c:v>
                </c:pt>
                <c:pt idx="3">
                  <c:v>16.097560975609756</c:v>
                </c:pt>
                <c:pt idx="4">
                  <c:v>23.737373737373737</c:v>
                </c:pt>
                <c:pt idx="5">
                  <c:v>16.874928461386258</c:v>
                </c:pt>
              </c:numCache>
            </c:numRef>
          </c:val>
        </c:ser>
        <c:dLbls>
          <c:dLblPos val="outEnd"/>
          <c:showLegendKey val="0"/>
          <c:showVal val="1"/>
          <c:showCatName val="0"/>
          <c:showSerName val="0"/>
          <c:showPercent val="0"/>
          <c:showBubbleSize val="0"/>
        </c:dLbls>
        <c:gapWidth val="150"/>
        <c:axId val="186439552"/>
        <c:axId val="186441088"/>
      </c:barChart>
      <c:catAx>
        <c:axId val="186439552"/>
        <c:scaling>
          <c:orientation val="minMax"/>
        </c:scaling>
        <c:delete val="0"/>
        <c:axPos val="b"/>
        <c:majorTickMark val="out"/>
        <c:minorTickMark val="none"/>
        <c:tickLblPos val="nextTo"/>
        <c:crossAx val="186441088"/>
        <c:crosses val="autoZero"/>
        <c:auto val="1"/>
        <c:lblAlgn val="ctr"/>
        <c:lblOffset val="100"/>
        <c:noMultiLvlLbl val="0"/>
      </c:catAx>
      <c:valAx>
        <c:axId val="186441088"/>
        <c:scaling>
          <c:orientation val="minMax"/>
        </c:scaling>
        <c:delete val="0"/>
        <c:axPos val="l"/>
        <c:majorGridlines/>
        <c:title>
          <c:tx>
            <c:rich>
              <a:bodyPr rot="-5400000" vert="horz"/>
              <a:lstStyle/>
              <a:p>
                <a:pPr>
                  <a:defRPr/>
                </a:pPr>
                <a:r>
                  <a:rPr lang="en-US"/>
                  <a:t>%</a:t>
                </a:r>
              </a:p>
            </c:rich>
          </c:tx>
          <c:layout>
            <c:manualLayout>
              <c:xMode val="edge"/>
              <c:yMode val="edge"/>
              <c:x val="1.6666666666666666E-2"/>
              <c:y val="0.46695853889633088"/>
            </c:manualLayout>
          </c:layout>
          <c:overlay val="0"/>
        </c:title>
        <c:numFmt formatCode="0.00" sourceLinked="1"/>
        <c:majorTickMark val="out"/>
        <c:minorTickMark val="none"/>
        <c:tickLblPos val="nextTo"/>
        <c:crossAx val="186439552"/>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rgbClr val="002060"/>
                </a:solidFill>
              </a:rPr>
              <a:t>Number of professional development /administrative training programs for teaching and non-teaching staff during the last five years </a:t>
            </a:r>
          </a:p>
        </c:rich>
      </c:tx>
      <c:layout/>
      <c:overlay val="0"/>
    </c:title>
    <c:autoTitleDeleted val="0"/>
    <c:plotArea>
      <c:layout/>
      <c:barChart>
        <c:barDir val="col"/>
        <c:grouping val="clustered"/>
        <c:varyColors val="0"/>
        <c:ser>
          <c:idx val="0"/>
          <c:order val="0"/>
          <c:tx>
            <c:strRef>
              <c:f>summary!$B$5</c:f>
              <c:strCache>
                <c:ptCount val="1"/>
                <c:pt idx="0">
                  <c:v>number of professional development /administrative training programs for teaching and non-teaching staff during the last five years </c:v>
                </c:pt>
              </c:strCache>
            </c:strRef>
          </c:tx>
          <c:invertIfNegative val="0"/>
          <c:dPt>
            <c:idx val="5"/>
            <c:invertIfNegative val="0"/>
            <c:bubble3D val="0"/>
            <c:spPr>
              <a:gradFill>
                <a:gsLst>
                  <a:gs pos="0">
                    <a:schemeClr val="accent6">
                      <a:lumMod val="75000"/>
                    </a:schemeClr>
                  </a:gs>
                  <a:gs pos="83000">
                    <a:schemeClr val="accent1">
                      <a:tint val="44500"/>
                      <a:satMod val="160000"/>
                    </a:schemeClr>
                  </a:gs>
                  <a:gs pos="100000">
                    <a:schemeClr val="accent1">
                      <a:tint val="23500"/>
                      <a:satMod val="160000"/>
                    </a:schemeClr>
                  </a:gs>
                </a:gsLst>
                <a:lin ang="5400000" scaled="0"/>
              </a:gradFill>
            </c:spPr>
          </c:dPt>
          <c:dLbls>
            <c:dLbl>
              <c:idx val="5"/>
              <c:spPr>
                <a:gradFill>
                  <a:gsLst>
                    <a:gs pos="0">
                      <a:schemeClr val="accent6">
                        <a:lumMod val="75000"/>
                      </a:schemeClr>
                    </a:gs>
                    <a:gs pos="83000">
                      <a:schemeClr val="accent1">
                        <a:tint val="44500"/>
                        <a:satMod val="160000"/>
                      </a:schemeClr>
                    </a:gs>
                    <a:gs pos="100000">
                      <a:schemeClr val="accent1">
                        <a:tint val="23500"/>
                        <a:satMod val="160000"/>
                      </a:schemeClr>
                    </a:gs>
                  </a:gsLst>
                  <a:lin ang="5400000" scaled="0"/>
                </a:gradFill>
              </c:spPr>
              <c:txPr>
                <a:bodyPr/>
                <a:lstStyle/>
                <a:p>
                  <a:pPr>
                    <a:defRPr b="1"/>
                  </a:pPr>
                  <a:endParaRPr lang="en-US"/>
                </a:p>
              </c:txPr>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summary!$C$4:$H$4</c:f>
              <c:strCache>
                <c:ptCount val="6"/>
                <c:pt idx="0">
                  <c:v>15-16</c:v>
                </c:pt>
                <c:pt idx="1">
                  <c:v>16-17</c:v>
                </c:pt>
                <c:pt idx="2">
                  <c:v>17-18</c:v>
                </c:pt>
                <c:pt idx="3">
                  <c:v>18-19</c:v>
                </c:pt>
                <c:pt idx="4">
                  <c:v>19-20</c:v>
                </c:pt>
                <c:pt idx="5">
                  <c:v> % of last 5 years </c:v>
                </c:pt>
              </c:strCache>
            </c:strRef>
          </c:cat>
          <c:val>
            <c:numRef>
              <c:f>summary!$C$5:$H$5</c:f>
              <c:numCache>
                <c:formatCode>General</c:formatCode>
                <c:ptCount val="6"/>
                <c:pt idx="0">
                  <c:v>7</c:v>
                </c:pt>
                <c:pt idx="1">
                  <c:v>8</c:v>
                </c:pt>
                <c:pt idx="2">
                  <c:v>14</c:v>
                </c:pt>
                <c:pt idx="3">
                  <c:v>12</c:v>
                </c:pt>
                <c:pt idx="4">
                  <c:v>9</c:v>
                </c:pt>
                <c:pt idx="5">
                  <c:v>10</c:v>
                </c:pt>
              </c:numCache>
            </c:numRef>
          </c:val>
        </c:ser>
        <c:dLbls>
          <c:dLblPos val="outEnd"/>
          <c:showLegendKey val="0"/>
          <c:showVal val="1"/>
          <c:showCatName val="0"/>
          <c:showSerName val="0"/>
          <c:showPercent val="0"/>
          <c:showBubbleSize val="0"/>
        </c:dLbls>
        <c:gapWidth val="150"/>
        <c:axId val="188093568"/>
        <c:axId val="188095104"/>
      </c:barChart>
      <c:catAx>
        <c:axId val="188093568"/>
        <c:scaling>
          <c:orientation val="minMax"/>
        </c:scaling>
        <c:delete val="0"/>
        <c:axPos val="b"/>
        <c:majorTickMark val="out"/>
        <c:minorTickMark val="none"/>
        <c:tickLblPos val="nextTo"/>
        <c:crossAx val="188095104"/>
        <c:crosses val="autoZero"/>
        <c:auto val="1"/>
        <c:lblAlgn val="ctr"/>
        <c:lblOffset val="100"/>
        <c:noMultiLvlLbl val="0"/>
      </c:catAx>
      <c:valAx>
        <c:axId val="188095104"/>
        <c:scaling>
          <c:orientation val="minMax"/>
        </c:scaling>
        <c:delete val="0"/>
        <c:axPos val="l"/>
        <c:majorGridlines/>
        <c:title>
          <c:tx>
            <c:rich>
              <a:bodyPr rot="-5400000" vert="horz"/>
              <a:lstStyle/>
              <a:p>
                <a:pPr>
                  <a:defRPr/>
                </a:pPr>
                <a:r>
                  <a:rPr lang="en-US"/>
                  <a:t>Numbres</a:t>
                </a:r>
              </a:p>
            </c:rich>
          </c:tx>
          <c:layout>
            <c:manualLayout>
              <c:xMode val="edge"/>
              <c:yMode val="edge"/>
              <c:x val="2.2222222222222223E-2"/>
              <c:y val="0.44918867957469838"/>
            </c:manualLayout>
          </c:layout>
          <c:overlay val="0"/>
        </c:title>
        <c:numFmt formatCode="General" sourceLinked="1"/>
        <c:majorTickMark val="out"/>
        <c:minorTickMark val="none"/>
        <c:tickLblPos val="nextTo"/>
        <c:crossAx val="188093568"/>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rgbClr val="002060"/>
                </a:solidFill>
              </a:rPr>
              <a:t>Average percentage of teachers undergoing online/ face-to-face  Faculty Development Programmes (FDP) during the last five years</a:t>
            </a:r>
          </a:p>
        </c:rich>
      </c:tx>
      <c:layout/>
      <c:overlay val="0"/>
    </c:title>
    <c:autoTitleDeleted val="0"/>
    <c:plotArea>
      <c:layout/>
      <c:barChart>
        <c:barDir val="col"/>
        <c:grouping val="clustered"/>
        <c:varyColors val="0"/>
        <c:ser>
          <c:idx val="2"/>
          <c:order val="0"/>
          <c:tx>
            <c:strRef>
              <c:f>summary!$B$8</c:f>
              <c:strCache>
                <c:ptCount val="1"/>
                <c:pt idx="0">
                  <c:v>Average percentage of teachers undergoing online/ face-to-face  Faculty Development Programmes (FDP) during the last five years</c:v>
                </c:pt>
              </c:strCache>
            </c:strRef>
          </c:tx>
          <c:spPr>
            <a:solidFill>
              <a:schemeClr val="accent1"/>
            </a:solidFill>
          </c:spPr>
          <c:invertIfNegative val="0"/>
          <c:dPt>
            <c:idx val="5"/>
            <c:invertIfNegative val="0"/>
            <c:bubble3D val="0"/>
            <c:spPr>
              <a:gradFill>
                <a:gsLst>
                  <a:gs pos="0">
                    <a:schemeClr val="accent6">
                      <a:lumMod val="75000"/>
                    </a:schemeClr>
                  </a:gs>
                  <a:gs pos="83000">
                    <a:schemeClr val="accent1">
                      <a:tint val="44500"/>
                      <a:satMod val="160000"/>
                    </a:schemeClr>
                  </a:gs>
                  <a:gs pos="100000">
                    <a:schemeClr val="accent1">
                      <a:tint val="23500"/>
                      <a:satMod val="160000"/>
                    </a:schemeClr>
                  </a:gs>
                </a:gsLst>
                <a:lin ang="5400000" scaled="0"/>
              </a:gradFill>
            </c:spPr>
          </c:dPt>
          <c:dLbls>
            <c:dLbl>
              <c:idx val="5"/>
              <c:spPr>
                <a:gradFill>
                  <a:gsLst>
                    <a:gs pos="0">
                      <a:schemeClr val="accent6">
                        <a:lumMod val="75000"/>
                      </a:schemeClr>
                    </a:gs>
                    <a:gs pos="83000">
                      <a:schemeClr val="accent1">
                        <a:tint val="44500"/>
                        <a:satMod val="160000"/>
                      </a:schemeClr>
                    </a:gs>
                    <a:gs pos="100000">
                      <a:schemeClr val="accent1">
                        <a:tint val="23500"/>
                        <a:satMod val="160000"/>
                      </a:schemeClr>
                    </a:gs>
                  </a:gsLst>
                  <a:lin ang="5400000" scaled="0"/>
                </a:gradFill>
              </c:spPr>
              <c:txPr>
                <a:bodyPr/>
                <a:lstStyle/>
                <a:p>
                  <a:pPr>
                    <a:defRPr b="1"/>
                  </a:pPr>
                  <a:endParaRPr lang="en-US"/>
                </a:p>
              </c:txPr>
              <c:dLblPos val="outEnd"/>
              <c:showLegendKey val="0"/>
              <c:showVal val="1"/>
              <c:showCatName val="0"/>
              <c:showSerName val="0"/>
              <c:showPercent val="0"/>
              <c:showBubbleSize val="0"/>
            </c:dLbl>
            <c:txPr>
              <a:bodyPr/>
              <a:lstStyle/>
              <a:p>
                <a:pPr>
                  <a:defRPr b="1"/>
                </a:pPr>
                <a:endParaRPr lang="en-US"/>
              </a:p>
            </c:txPr>
            <c:dLblPos val="outEnd"/>
            <c:showLegendKey val="0"/>
            <c:showVal val="1"/>
            <c:showCatName val="0"/>
            <c:showSerName val="0"/>
            <c:showPercent val="0"/>
            <c:showBubbleSize val="0"/>
            <c:showLeaderLines val="0"/>
          </c:dLbls>
          <c:cat>
            <c:strRef>
              <c:f>summary!$C$5:$H$5</c:f>
              <c:strCache>
                <c:ptCount val="6"/>
                <c:pt idx="0">
                  <c:v>15-16</c:v>
                </c:pt>
                <c:pt idx="1">
                  <c:v>16-17</c:v>
                </c:pt>
                <c:pt idx="2">
                  <c:v>17-18</c:v>
                </c:pt>
                <c:pt idx="3">
                  <c:v>18-19</c:v>
                </c:pt>
                <c:pt idx="4">
                  <c:v>19-20</c:v>
                </c:pt>
                <c:pt idx="5">
                  <c:v>Av. % of last 5 years </c:v>
                </c:pt>
              </c:strCache>
            </c:strRef>
          </c:cat>
          <c:val>
            <c:numRef>
              <c:f>summary!$C$8:$H$8</c:f>
              <c:numCache>
                <c:formatCode>0.00</c:formatCode>
                <c:ptCount val="6"/>
                <c:pt idx="0">
                  <c:v>25.120772946859905</c:v>
                </c:pt>
                <c:pt idx="1">
                  <c:v>36.111111111111114</c:v>
                </c:pt>
                <c:pt idx="2">
                  <c:v>44.059405940594061</c:v>
                </c:pt>
                <c:pt idx="3">
                  <c:v>31.219512195121951</c:v>
                </c:pt>
                <c:pt idx="4">
                  <c:v>68.686868686868692</c:v>
                </c:pt>
                <c:pt idx="5">
                  <c:v>41.039534176111147</c:v>
                </c:pt>
              </c:numCache>
            </c:numRef>
          </c:val>
        </c:ser>
        <c:dLbls>
          <c:dLblPos val="outEnd"/>
          <c:showLegendKey val="0"/>
          <c:showVal val="1"/>
          <c:showCatName val="0"/>
          <c:showSerName val="0"/>
          <c:showPercent val="0"/>
          <c:showBubbleSize val="0"/>
        </c:dLbls>
        <c:gapWidth val="150"/>
        <c:axId val="188123392"/>
        <c:axId val="188129280"/>
      </c:barChart>
      <c:catAx>
        <c:axId val="188123392"/>
        <c:scaling>
          <c:orientation val="minMax"/>
        </c:scaling>
        <c:delete val="0"/>
        <c:axPos val="b"/>
        <c:majorTickMark val="out"/>
        <c:minorTickMark val="none"/>
        <c:tickLblPos val="nextTo"/>
        <c:crossAx val="188129280"/>
        <c:crosses val="autoZero"/>
        <c:auto val="1"/>
        <c:lblAlgn val="ctr"/>
        <c:lblOffset val="100"/>
        <c:noMultiLvlLbl val="0"/>
      </c:catAx>
      <c:valAx>
        <c:axId val="188129280"/>
        <c:scaling>
          <c:orientation val="minMax"/>
        </c:scaling>
        <c:delete val="0"/>
        <c:axPos val="l"/>
        <c:majorGridlines/>
        <c:title>
          <c:tx>
            <c:rich>
              <a:bodyPr rot="-5400000" vert="horz"/>
              <a:lstStyle/>
              <a:p>
                <a:pPr>
                  <a:defRPr/>
                </a:pPr>
                <a:r>
                  <a:rPr lang="en-US"/>
                  <a:t>%</a:t>
                </a:r>
              </a:p>
            </c:rich>
          </c:tx>
          <c:layout>
            <c:manualLayout>
              <c:xMode val="edge"/>
              <c:yMode val="edge"/>
              <c:x val="1.1111111111111112E-2"/>
              <c:y val="0.49198855351414406"/>
            </c:manualLayout>
          </c:layout>
          <c:overlay val="0"/>
        </c:title>
        <c:numFmt formatCode="0.00" sourceLinked="1"/>
        <c:majorTickMark val="out"/>
        <c:minorTickMark val="none"/>
        <c:tickLblPos val="nextTo"/>
        <c:crossAx val="188123392"/>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solidFill>
                <a:srgbClr val="002060"/>
              </a:solidFill>
            </a:defRPr>
          </a:pPr>
          <a:endParaRPr lang="en-US"/>
        </a:p>
      </c:txPr>
    </c:title>
    <c:autoTitleDeleted val="0"/>
    <c:plotArea>
      <c:layout/>
      <c:barChart>
        <c:barDir val="col"/>
        <c:grouping val="clustered"/>
        <c:varyColors val="0"/>
        <c:ser>
          <c:idx val="0"/>
          <c:order val="0"/>
          <c:tx>
            <c:strRef>
              <c:f>SUMMARY!$B$5</c:f>
              <c:strCache>
                <c:ptCount val="1"/>
                <c:pt idx="0">
                  <c:v>Funds / Grants received from non-government bodies</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SUMMARY!$C$4:$G$4</c:f>
              <c:strCache>
                <c:ptCount val="5"/>
                <c:pt idx="0">
                  <c:v>15-16</c:v>
                </c:pt>
                <c:pt idx="1">
                  <c:v>16-17</c:v>
                </c:pt>
                <c:pt idx="2">
                  <c:v>17-18</c:v>
                </c:pt>
                <c:pt idx="3">
                  <c:v>18-19</c:v>
                </c:pt>
                <c:pt idx="4">
                  <c:v>19-20</c:v>
                </c:pt>
              </c:strCache>
            </c:strRef>
          </c:cat>
          <c:val>
            <c:numRef>
              <c:f>SUMMARY!$C$5:$G$5</c:f>
              <c:numCache>
                <c:formatCode>General</c:formatCode>
                <c:ptCount val="5"/>
                <c:pt idx="0">
                  <c:v>0</c:v>
                </c:pt>
                <c:pt idx="1">
                  <c:v>0</c:v>
                </c:pt>
                <c:pt idx="2" formatCode="0.00">
                  <c:v>2.27597</c:v>
                </c:pt>
                <c:pt idx="3" formatCode="0.00">
                  <c:v>3.1708999999999996</c:v>
                </c:pt>
                <c:pt idx="4" formatCode="0.00">
                  <c:v>0.33</c:v>
                </c:pt>
              </c:numCache>
            </c:numRef>
          </c:val>
        </c:ser>
        <c:dLbls>
          <c:dLblPos val="outEnd"/>
          <c:showLegendKey val="0"/>
          <c:showVal val="1"/>
          <c:showCatName val="0"/>
          <c:showSerName val="0"/>
          <c:showPercent val="0"/>
          <c:showBubbleSize val="0"/>
        </c:dLbls>
        <c:gapWidth val="150"/>
        <c:axId val="186798848"/>
        <c:axId val="186800768"/>
      </c:barChart>
      <c:catAx>
        <c:axId val="186798848"/>
        <c:scaling>
          <c:orientation val="minMax"/>
        </c:scaling>
        <c:delete val="0"/>
        <c:axPos val="b"/>
        <c:title>
          <c:tx>
            <c:rich>
              <a:bodyPr/>
              <a:lstStyle/>
              <a:p>
                <a:pPr>
                  <a:defRPr/>
                </a:pPr>
                <a:r>
                  <a:rPr lang="en-US"/>
                  <a:t>Year</a:t>
                </a:r>
              </a:p>
            </c:rich>
          </c:tx>
          <c:layout>
            <c:manualLayout>
              <c:xMode val="edge"/>
              <c:yMode val="edge"/>
              <c:x val="0.50608586970106995"/>
              <c:y val="0.87831702416508284"/>
            </c:manualLayout>
          </c:layout>
          <c:overlay val="0"/>
        </c:title>
        <c:majorTickMark val="out"/>
        <c:minorTickMark val="none"/>
        <c:tickLblPos val="nextTo"/>
        <c:crossAx val="186800768"/>
        <c:crosses val="autoZero"/>
        <c:auto val="1"/>
        <c:lblAlgn val="ctr"/>
        <c:lblOffset val="100"/>
        <c:noMultiLvlLbl val="0"/>
      </c:catAx>
      <c:valAx>
        <c:axId val="186800768"/>
        <c:scaling>
          <c:orientation val="minMax"/>
        </c:scaling>
        <c:delete val="0"/>
        <c:axPos val="l"/>
        <c:majorGridlines/>
        <c:title>
          <c:tx>
            <c:rich>
              <a:bodyPr rot="-5400000" vert="horz"/>
              <a:lstStyle/>
              <a:p>
                <a:pPr>
                  <a:defRPr/>
                </a:pPr>
                <a:r>
                  <a:rPr lang="en-US"/>
                  <a:t>Fund (INR in Lakhs)</a:t>
                </a:r>
              </a:p>
            </c:rich>
          </c:tx>
          <c:layout>
            <c:manualLayout>
              <c:xMode val="edge"/>
              <c:yMode val="edge"/>
              <c:x val="2.2084195997239476E-2"/>
              <c:y val="0.27686646755362476"/>
            </c:manualLayout>
          </c:layout>
          <c:overlay val="0"/>
        </c:title>
        <c:numFmt formatCode="General" sourceLinked="1"/>
        <c:majorTickMark val="out"/>
        <c:minorTickMark val="none"/>
        <c:tickLblPos val="nextTo"/>
        <c:crossAx val="186798848"/>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4381</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Workshop</dc:creator>
  <cp:lastModifiedBy>Workshop</cp:lastModifiedBy>
  <cp:revision>2</cp:revision>
  <dcterms:created xsi:type="dcterms:W3CDTF">2023-02-07T06:45:00Z</dcterms:created>
  <dcterms:modified xsi:type="dcterms:W3CDTF">2023-02-07T06:45:00Z</dcterms:modified>
</cp:coreProperties>
</file>