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E1" w:rsidRPr="009E5BE1" w:rsidRDefault="005B3A1A" w:rsidP="00CA75BF">
      <w:pPr>
        <w:spacing w:after="12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4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.1.</w:t>
      </w:r>
      <w:r w:rsidR="009817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4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5E0321" w:rsidRPr="005E03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Expenditure, excluding salary for infrastructure augmentation during the </w:t>
      </w:r>
      <w:proofErr w:type="gramStart"/>
      <w:r w:rsidR="005E0321" w:rsidRPr="005E03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year(</w:t>
      </w:r>
      <w:proofErr w:type="gramEnd"/>
      <w:r w:rsidR="005E0321" w:rsidRPr="005E03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INR in Lakhs)</w:t>
      </w:r>
    </w:p>
    <w:p w:rsidR="009E5BE1" w:rsidRPr="009E5BE1" w:rsidRDefault="009E5BE1" w:rsidP="00CA75BF">
      <w:pPr>
        <w:spacing w:after="240" w:line="240" w:lineRule="auto"/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9E5BE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4.1.4.1.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ab/>
      </w:r>
      <w:r w:rsidRPr="009E5BE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Expenditure for infrastructure augmentation, excluding salary during </w:t>
      </w:r>
      <w:r w:rsidR="00316EF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the </w:t>
      </w:r>
      <w:r w:rsidRPr="009E5BE1">
        <w:rPr>
          <w:rFonts w:ascii="Times New Roman" w:eastAsia="Times New Roman" w:hAnsi="Times New Roman" w:cs="Times New Roman"/>
          <w:sz w:val="24"/>
          <w:szCs w:val="24"/>
          <w:lang w:bidi="hi-IN"/>
        </w:rPr>
        <w:t>year (INR in lakhs)</w:t>
      </w:r>
      <w:bookmarkStart w:id="0" w:name="_GoBack"/>
      <w:bookmarkEnd w:id="0"/>
    </w:p>
    <w:p w:rsidR="00E3239B" w:rsidRPr="00E3239B" w:rsidRDefault="00E3239B" w:rsidP="00F60F9B">
      <w:pPr>
        <w:spacing w:befor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IN" w:bidi="hi-IN"/>
        </w:rPr>
      </w:pPr>
      <w:r w:rsidRPr="00E323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IN"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E3239B" w:rsidRPr="00E3239B" w:rsidTr="00321057">
        <w:trPr>
          <w:trHeight w:val="510"/>
        </w:trPr>
        <w:tc>
          <w:tcPr>
            <w:tcW w:w="959" w:type="dxa"/>
          </w:tcPr>
          <w:p w:rsidR="00E3239B" w:rsidRPr="00E3239B" w:rsidRDefault="00E3239B" w:rsidP="00E3239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239B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E3239B" w:rsidRPr="00E3239B" w:rsidRDefault="00E3239B" w:rsidP="00E3239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239B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E3239B" w:rsidRPr="00E3239B" w:rsidRDefault="00E3239B" w:rsidP="00E3239B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239B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E3239B" w:rsidRPr="00E3239B" w:rsidTr="00321057">
        <w:trPr>
          <w:trHeight w:val="454"/>
        </w:trPr>
        <w:tc>
          <w:tcPr>
            <w:tcW w:w="959" w:type="dxa"/>
          </w:tcPr>
          <w:p w:rsidR="00E3239B" w:rsidRPr="00E3239B" w:rsidRDefault="00E3239B" w:rsidP="00E3239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39B" w:rsidRPr="00E3239B" w:rsidRDefault="00E3239B" w:rsidP="00E3239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39B">
              <w:rPr>
                <w:rFonts w:ascii="Times New Roman" w:eastAsia="Times New Roman" w:hAnsi="Times New Roman"/>
                <w:sz w:val="24"/>
                <w:szCs w:val="24"/>
              </w:rPr>
              <w:t>Infrastructure Augmentation</w:t>
            </w:r>
          </w:p>
        </w:tc>
        <w:tc>
          <w:tcPr>
            <w:tcW w:w="1054" w:type="dxa"/>
          </w:tcPr>
          <w:p w:rsidR="00E3239B" w:rsidRPr="00E3239B" w:rsidRDefault="00E3239B" w:rsidP="00E3239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3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239B" w:rsidRPr="00E3239B" w:rsidTr="00321057">
        <w:trPr>
          <w:trHeight w:val="454"/>
        </w:trPr>
        <w:tc>
          <w:tcPr>
            <w:tcW w:w="959" w:type="dxa"/>
          </w:tcPr>
          <w:p w:rsidR="00E3239B" w:rsidRPr="00E3239B" w:rsidRDefault="00E3239B" w:rsidP="00E3239B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3239B" w:rsidRPr="00E3239B" w:rsidRDefault="00E3239B" w:rsidP="00E3239B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39B">
              <w:rPr>
                <w:rFonts w:ascii="Times New Roman" w:eastAsia="Times New Roman" w:hAnsi="Times New Roman"/>
                <w:sz w:val="24"/>
                <w:szCs w:val="24"/>
              </w:rPr>
              <w:t>Link for Audit Statement</w:t>
            </w:r>
          </w:p>
        </w:tc>
        <w:tc>
          <w:tcPr>
            <w:tcW w:w="1054" w:type="dxa"/>
          </w:tcPr>
          <w:p w:rsidR="00E3239B" w:rsidRPr="00E3239B" w:rsidRDefault="005E0321" w:rsidP="00E3239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E3239B" w:rsidRPr="00E3239B" w:rsidRDefault="00E3239B" w:rsidP="00F60F9B">
      <w:pPr>
        <w:pStyle w:val="ListParagraph"/>
        <w:numPr>
          <w:ilvl w:val="0"/>
          <w:numId w:val="12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E3239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Infrastructure Augmentation</w:t>
      </w:r>
    </w:p>
    <w:p w:rsidR="009D153A" w:rsidRDefault="009D153A" w:rsidP="00F60F9B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8340C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Expenditure incurred by the </w:t>
      </w:r>
      <w:r w:rsidR="008340C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</w:t>
      </w:r>
      <w:r w:rsidRPr="008340C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nstitute on the infrastructure augmentation and average percentage of expenditure, excluding salary for infrastructure augmentation </w:t>
      </w:r>
      <w:r w:rsidR="00316EF7" w:rsidRPr="009E5BE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during </w:t>
      </w:r>
      <w:r w:rsidR="00316EF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the </w:t>
      </w:r>
      <w:r w:rsidR="00316EF7" w:rsidRPr="009E5BE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year </w:t>
      </w:r>
      <w:r w:rsidRPr="008340C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(INR in Lakhs) is summarized in the Table below.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7360"/>
        <w:gridCol w:w="2020"/>
      </w:tblGrid>
      <w:tr w:rsidR="00FA57DF" w:rsidRPr="00FA57DF" w:rsidTr="00FA57DF">
        <w:trPr>
          <w:trHeight w:val="624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A57DF" w:rsidRPr="00FA57DF" w:rsidRDefault="00FA57DF" w:rsidP="00FA57D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FA57D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Expenditure, excluding salary for infrastructure augmentation during the year 21-22</w:t>
            </w:r>
          </w:p>
        </w:tc>
      </w:tr>
      <w:tr w:rsidR="00FA57DF" w:rsidRPr="00FA57DF" w:rsidTr="00FA57DF">
        <w:trPr>
          <w:trHeight w:val="624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A57DF" w:rsidRPr="00FA57DF" w:rsidRDefault="00FA57DF" w:rsidP="00FA57D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A57DF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Expenditure for infrastructure augmentation (INR in Lakhs)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7DF" w:rsidRPr="00FA57DF" w:rsidRDefault="00FA57DF" w:rsidP="00FA57D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FA57D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20.84597</w:t>
            </w:r>
          </w:p>
        </w:tc>
      </w:tr>
      <w:tr w:rsidR="00FA57DF" w:rsidRPr="00FA57DF" w:rsidTr="00FA57DF">
        <w:trPr>
          <w:trHeight w:val="624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A57DF" w:rsidRPr="00FA57DF" w:rsidRDefault="00FA57DF" w:rsidP="00FA57D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A57DF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expenditure excluding Salary (INR in Lakhs)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7DF" w:rsidRPr="00FA57DF" w:rsidRDefault="00FA57DF" w:rsidP="00FA57D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FA57D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177.0634</w:t>
            </w:r>
          </w:p>
        </w:tc>
      </w:tr>
      <w:tr w:rsidR="00FA57DF" w:rsidRPr="00FA57DF" w:rsidTr="00FA57DF">
        <w:trPr>
          <w:trHeight w:val="624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A57DF" w:rsidRPr="00FA57DF" w:rsidRDefault="00FA57DF" w:rsidP="00FA57D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A57DF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% expenditure, excluding salary for infrastructure augmentation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A57DF" w:rsidRPr="00FA57DF" w:rsidRDefault="00FA57DF" w:rsidP="00FA57D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FA57DF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11.77</w:t>
            </w:r>
          </w:p>
        </w:tc>
      </w:tr>
    </w:tbl>
    <w:p w:rsidR="00FA57DF" w:rsidRDefault="00FA57DF" w:rsidP="00F60F9B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8340C8" w:rsidRDefault="00CA75BF" w:rsidP="00316EF7">
      <w:pPr>
        <w:pStyle w:val="ListParagraph"/>
        <w:numPr>
          <w:ilvl w:val="0"/>
          <w:numId w:val="12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8340C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Link for </w:t>
      </w:r>
      <w:r w:rsidR="00E3239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Audit Statements </w:t>
      </w:r>
      <w:r w:rsidRPr="008340C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 </w:t>
      </w:r>
    </w:p>
    <w:p w:rsidR="008340C8" w:rsidRPr="008340C8" w:rsidRDefault="008340C8" w:rsidP="00F60F9B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8340C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links given in the following table provide the information on audited statement signed by chartered accountant. The expenditure incurred on infrastructure augmentation is </w:t>
      </w:r>
      <w:r w:rsidR="00316EF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shown in</w:t>
      </w:r>
      <w:r w:rsidRPr="00F60F9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audited statement</w:t>
      </w:r>
      <w:r w:rsidRPr="008340C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8340C8" w:rsidRPr="008340C8" w:rsidTr="00EB62ED">
        <w:trPr>
          <w:trHeight w:val="397"/>
        </w:trPr>
        <w:tc>
          <w:tcPr>
            <w:tcW w:w="559" w:type="pct"/>
          </w:tcPr>
          <w:p w:rsidR="008340C8" w:rsidRPr="008340C8" w:rsidRDefault="008340C8" w:rsidP="008340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0C8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:rsidR="008340C8" w:rsidRPr="008340C8" w:rsidRDefault="008340C8" w:rsidP="008340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0C8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:rsidR="008340C8" w:rsidRPr="008340C8" w:rsidRDefault="008340C8" w:rsidP="008340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0C8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8340C8" w:rsidRPr="008340C8" w:rsidTr="00EB62ED">
        <w:trPr>
          <w:trHeight w:val="397"/>
        </w:trPr>
        <w:tc>
          <w:tcPr>
            <w:tcW w:w="559" w:type="pct"/>
          </w:tcPr>
          <w:p w:rsidR="008340C8" w:rsidRPr="008340C8" w:rsidRDefault="008340C8" w:rsidP="008340C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8340C8" w:rsidRPr="008340C8" w:rsidRDefault="00CA75BF" w:rsidP="00463C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 xml:space="preserve">Audit Report </w:t>
            </w:r>
            <w:r w:rsidR="00463C3B"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21-22</w:t>
            </w:r>
          </w:p>
        </w:tc>
        <w:tc>
          <w:tcPr>
            <w:tcW w:w="2411" w:type="pct"/>
          </w:tcPr>
          <w:p w:rsidR="008340C8" w:rsidRPr="008340C8" w:rsidRDefault="008340C8" w:rsidP="008340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C3B" w:rsidRPr="008340C8" w:rsidTr="00EB62ED">
        <w:trPr>
          <w:trHeight w:val="397"/>
        </w:trPr>
        <w:tc>
          <w:tcPr>
            <w:tcW w:w="559" w:type="pct"/>
          </w:tcPr>
          <w:p w:rsidR="00463C3B" w:rsidRPr="008340C8" w:rsidRDefault="00463C3B" w:rsidP="008340C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463C3B" w:rsidRDefault="00463C3B" w:rsidP="00463C3B">
            <w:pP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</w:pPr>
            <w:r>
              <w:rPr>
                <w:rFonts w:ascii="Book Antiqua" w:eastAsia="Times New Roman" w:hAnsi="Book Antiqua"/>
                <w:bCs/>
                <w:iCs/>
                <w:sz w:val="24"/>
                <w:szCs w:val="24"/>
                <w:lang w:bidi="hi-IN"/>
              </w:rPr>
              <w:t>Audit Extract 21-22</w:t>
            </w:r>
          </w:p>
        </w:tc>
        <w:tc>
          <w:tcPr>
            <w:tcW w:w="2411" w:type="pct"/>
          </w:tcPr>
          <w:p w:rsidR="00463C3B" w:rsidRPr="008340C8" w:rsidRDefault="00463C3B" w:rsidP="008340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40C8" w:rsidRPr="00CA75BF" w:rsidRDefault="008340C8" w:rsidP="00CA75BF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bidi="hi-IN"/>
        </w:rPr>
      </w:pPr>
    </w:p>
    <w:sectPr w:rsidR="008340C8" w:rsidRPr="00CA75BF" w:rsidSect="00C53134">
      <w:headerReference w:type="default" r:id="rId9"/>
      <w:footerReference w:type="default" r:id="rId10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54" w:rsidRDefault="00095654" w:rsidP="00C53134">
      <w:pPr>
        <w:spacing w:after="0" w:line="240" w:lineRule="auto"/>
      </w:pPr>
      <w:r>
        <w:separator/>
      </w:r>
    </w:p>
  </w:endnote>
  <w:endnote w:type="continuationSeparator" w:id="0">
    <w:p w:rsidR="00095654" w:rsidRDefault="00095654" w:rsidP="00C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406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51B7D" w:rsidRPr="00251B7D" w:rsidRDefault="00A9264F">
        <w:pPr>
          <w:pStyle w:val="Footer"/>
          <w:jc w:val="right"/>
          <w:rPr>
            <w:rFonts w:ascii="Times New Roman" w:hAnsi="Times New Roman" w:cs="Times New Roman"/>
          </w:rPr>
        </w:pPr>
        <w:r w:rsidRPr="00251B7D">
          <w:rPr>
            <w:rFonts w:ascii="Times New Roman" w:hAnsi="Times New Roman" w:cs="Times New Roman"/>
          </w:rPr>
          <w:fldChar w:fldCharType="begin"/>
        </w:r>
        <w:r w:rsidR="00251B7D" w:rsidRPr="00251B7D">
          <w:rPr>
            <w:rFonts w:ascii="Times New Roman" w:hAnsi="Times New Roman" w:cs="Times New Roman"/>
          </w:rPr>
          <w:instrText xml:space="preserve"> PAGE   \* MERGEFORMAT </w:instrText>
        </w:r>
        <w:r w:rsidRPr="00251B7D">
          <w:rPr>
            <w:rFonts w:ascii="Times New Roman" w:hAnsi="Times New Roman" w:cs="Times New Roman"/>
          </w:rPr>
          <w:fldChar w:fldCharType="separate"/>
        </w:r>
        <w:r w:rsidR="005E0321">
          <w:rPr>
            <w:rFonts w:ascii="Times New Roman" w:hAnsi="Times New Roman" w:cs="Times New Roman"/>
            <w:noProof/>
          </w:rPr>
          <w:t>1</w:t>
        </w:r>
        <w:r w:rsidRPr="00251B7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51B7D" w:rsidRDefault="00251B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54" w:rsidRDefault="00095654" w:rsidP="00C53134">
      <w:pPr>
        <w:spacing w:after="0" w:line="240" w:lineRule="auto"/>
      </w:pPr>
      <w:r>
        <w:separator/>
      </w:r>
    </w:p>
  </w:footnote>
  <w:footnote w:type="continuationSeparator" w:id="0">
    <w:p w:rsidR="00095654" w:rsidRDefault="00095654" w:rsidP="00C5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3D6E"/>
    <w:multiLevelType w:val="hybridMultilevel"/>
    <w:tmpl w:val="C150CE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3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47790"/>
    <w:multiLevelType w:val="hybridMultilevel"/>
    <w:tmpl w:val="354875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F40"/>
    <w:multiLevelType w:val="hybridMultilevel"/>
    <w:tmpl w:val="E95024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NLS0sDQ1MzIxMjcxNDJW0lEKTi0uzszPAykwrAUAJ2hCFSwAAAA="/>
  </w:docVars>
  <w:rsids>
    <w:rsidRoot w:val="00C53134"/>
    <w:rsid w:val="00095654"/>
    <w:rsid w:val="000E2B52"/>
    <w:rsid w:val="000F4B94"/>
    <w:rsid w:val="00151B73"/>
    <w:rsid w:val="00152E5E"/>
    <w:rsid w:val="0017030D"/>
    <w:rsid w:val="001863C4"/>
    <w:rsid w:val="001E0599"/>
    <w:rsid w:val="00217A12"/>
    <w:rsid w:val="00251B7D"/>
    <w:rsid w:val="00300ABF"/>
    <w:rsid w:val="003053F9"/>
    <w:rsid w:val="00316EF7"/>
    <w:rsid w:val="003406CC"/>
    <w:rsid w:val="003677EE"/>
    <w:rsid w:val="003871A4"/>
    <w:rsid w:val="003A0B4B"/>
    <w:rsid w:val="003C44F7"/>
    <w:rsid w:val="003D6A7D"/>
    <w:rsid w:val="003F0225"/>
    <w:rsid w:val="00463C3B"/>
    <w:rsid w:val="0047493C"/>
    <w:rsid w:val="004B7918"/>
    <w:rsid w:val="00505E15"/>
    <w:rsid w:val="0053525B"/>
    <w:rsid w:val="00561651"/>
    <w:rsid w:val="005B3A1A"/>
    <w:rsid w:val="005B4334"/>
    <w:rsid w:val="005E0321"/>
    <w:rsid w:val="00603FA7"/>
    <w:rsid w:val="0061237A"/>
    <w:rsid w:val="00644979"/>
    <w:rsid w:val="00664AEF"/>
    <w:rsid w:val="00681770"/>
    <w:rsid w:val="00730206"/>
    <w:rsid w:val="00792B9F"/>
    <w:rsid w:val="007C0BE8"/>
    <w:rsid w:val="007C6C4C"/>
    <w:rsid w:val="008340C8"/>
    <w:rsid w:val="00857928"/>
    <w:rsid w:val="008A1B86"/>
    <w:rsid w:val="008E0E9F"/>
    <w:rsid w:val="0090733E"/>
    <w:rsid w:val="0096750F"/>
    <w:rsid w:val="00981761"/>
    <w:rsid w:val="009907AC"/>
    <w:rsid w:val="009B6E44"/>
    <w:rsid w:val="009D153A"/>
    <w:rsid w:val="009E5BE1"/>
    <w:rsid w:val="009F07C1"/>
    <w:rsid w:val="00A24527"/>
    <w:rsid w:val="00A46F7D"/>
    <w:rsid w:val="00A9264F"/>
    <w:rsid w:val="00AB3496"/>
    <w:rsid w:val="00AE72CD"/>
    <w:rsid w:val="00C2315A"/>
    <w:rsid w:val="00C53134"/>
    <w:rsid w:val="00CA75BF"/>
    <w:rsid w:val="00CB0AA0"/>
    <w:rsid w:val="00CE1279"/>
    <w:rsid w:val="00D058AA"/>
    <w:rsid w:val="00D27A55"/>
    <w:rsid w:val="00D76ABC"/>
    <w:rsid w:val="00D80780"/>
    <w:rsid w:val="00D85630"/>
    <w:rsid w:val="00E3239B"/>
    <w:rsid w:val="00E34C24"/>
    <w:rsid w:val="00E50AC7"/>
    <w:rsid w:val="00E712B0"/>
    <w:rsid w:val="00E9030D"/>
    <w:rsid w:val="00EA7897"/>
    <w:rsid w:val="00ED01EB"/>
    <w:rsid w:val="00F261F2"/>
    <w:rsid w:val="00F60F9B"/>
    <w:rsid w:val="00F76C37"/>
    <w:rsid w:val="00F81FD6"/>
    <w:rsid w:val="00FA57DF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3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51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E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340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3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51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E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340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FEEA-AD8B-4883-8812-A297B26B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91985</cp:lastModifiedBy>
  <cp:revision>18</cp:revision>
  <cp:lastPrinted>2021-04-07T06:29:00Z</cp:lastPrinted>
  <dcterms:created xsi:type="dcterms:W3CDTF">2021-04-07T06:43:00Z</dcterms:created>
  <dcterms:modified xsi:type="dcterms:W3CDTF">2023-02-15T16:25:00Z</dcterms:modified>
</cp:coreProperties>
</file>