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1F" w:rsidRPr="004C3D1F" w:rsidRDefault="00595E17" w:rsidP="00946BDA">
      <w:pPr>
        <w:ind w:left="709" w:hanging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2.</w:t>
      </w:r>
      <w:r w:rsidR="001E11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5</w:t>
      </w:r>
      <w:r w:rsidR="00CC25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.1</w:t>
      </w:r>
      <w:r w:rsidR="00903325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7540D2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 w:rsidR="00946BDA" w:rsidRPr="00946B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</w:t>
      </w:r>
      <w:r w:rsidR="001E1133" w:rsidRPr="001E11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Mechanism of internal assessment is transparent and robust in terms of frequency and mode</w:t>
      </w:r>
    </w:p>
    <w:p w:rsidR="001E1133" w:rsidRDefault="001E1133" w:rsidP="001E1133">
      <w:pPr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</w:pPr>
      <w:proofErr w:type="gramStart"/>
      <w:r w:rsidRPr="00562027"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 xml:space="preserve">Documents for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>m</w:t>
      </w:r>
      <w:r w:rsidRPr="002B0477"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>echanism of internal assessment is</w:t>
      </w:r>
      <w:proofErr w:type="gramEnd"/>
      <w:r w:rsidRPr="002B0477"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 xml:space="preserve"> transparent and robust in terms of frequency and mode.</w:t>
      </w:r>
    </w:p>
    <w:p w:rsidR="00A06255" w:rsidRPr="00A06255" w:rsidRDefault="00A06255" w:rsidP="00A06255">
      <w:pPr>
        <w:jc w:val="both"/>
        <w:rPr>
          <w:rFonts w:ascii="Times New Roman" w:hAnsi="Times New Roman" w:cs="Times New Roman"/>
          <w:sz w:val="24"/>
          <w:szCs w:val="24"/>
        </w:rPr>
      </w:pPr>
      <w:r w:rsidRPr="00A06255">
        <w:rPr>
          <w:rFonts w:ascii="Times New Roman" w:hAnsi="Times New Roman" w:cs="Times New Roman"/>
          <w:sz w:val="24"/>
          <w:szCs w:val="24"/>
        </w:rPr>
        <w:t>The internal assessment process is carried out transparently as a part of teaching learning process covering assessments for Unit tests, prelim examination, and internal evaluation of laboratory term work, seminars, mini-projects and final year projects.</w:t>
      </w:r>
      <w:r>
        <w:rPr>
          <w:rFonts w:ascii="Times New Roman" w:hAnsi="Times New Roman" w:cs="Times New Roman"/>
          <w:sz w:val="24"/>
          <w:szCs w:val="24"/>
        </w:rPr>
        <w:t xml:space="preserve"> Links given in Table below provide Sample cases of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these activities.</w:t>
      </w:r>
    </w:p>
    <w:p w:rsidR="00534BB2" w:rsidRDefault="00534BB2" w:rsidP="001E1133">
      <w:pPr>
        <w:spacing w:before="24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>INDEX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4"/>
        <w:gridCol w:w="5015"/>
        <w:gridCol w:w="3194"/>
      </w:tblGrid>
      <w:tr w:rsidR="00BB64A2" w:rsidRPr="000E3005" w:rsidTr="00A06255">
        <w:trPr>
          <w:trHeight w:val="720"/>
          <w:tblHeader/>
        </w:trPr>
        <w:tc>
          <w:tcPr>
            <w:tcW w:w="559" w:type="pct"/>
            <w:vAlign w:val="center"/>
          </w:tcPr>
          <w:p w:rsidR="00BB64A2" w:rsidRPr="000E3005" w:rsidRDefault="00BB64A2" w:rsidP="00A06255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713" w:type="pct"/>
            <w:vAlign w:val="center"/>
          </w:tcPr>
          <w:p w:rsidR="00BB64A2" w:rsidRPr="000E3005" w:rsidRDefault="00BB64A2" w:rsidP="00A06255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1728" w:type="pct"/>
            <w:vAlign w:val="center"/>
          </w:tcPr>
          <w:p w:rsidR="00BB64A2" w:rsidRPr="000E3005" w:rsidRDefault="00BB64A2" w:rsidP="00A06255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BB64A2" w:rsidRPr="000E3005" w:rsidTr="00A06255">
        <w:trPr>
          <w:trHeight w:val="720"/>
        </w:trPr>
        <w:tc>
          <w:tcPr>
            <w:tcW w:w="559" w:type="pct"/>
          </w:tcPr>
          <w:p w:rsidR="00BB64A2" w:rsidRPr="000E3005" w:rsidRDefault="00BB64A2" w:rsidP="00A06255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pct"/>
          </w:tcPr>
          <w:p w:rsidR="00BB64A2" w:rsidRPr="000E3005" w:rsidRDefault="00BB64A2" w:rsidP="00A06255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Academic calendar stating schedule/frequency of internal exams and assessment</w:t>
            </w:r>
          </w:p>
        </w:tc>
        <w:tc>
          <w:tcPr>
            <w:tcW w:w="1728" w:type="pct"/>
          </w:tcPr>
          <w:p w:rsidR="00BB64A2" w:rsidRPr="000E3005" w:rsidRDefault="00BB64A2" w:rsidP="00A06255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64A2" w:rsidRPr="000E3005" w:rsidTr="00A06255">
        <w:trPr>
          <w:trHeight w:val="720"/>
        </w:trPr>
        <w:tc>
          <w:tcPr>
            <w:tcW w:w="559" w:type="pct"/>
          </w:tcPr>
          <w:p w:rsidR="00BB64A2" w:rsidRPr="000E3005" w:rsidRDefault="00BB64A2" w:rsidP="00A06255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pct"/>
          </w:tcPr>
          <w:p w:rsidR="00BB64A2" w:rsidRPr="009C2E78" w:rsidRDefault="00BB64A2" w:rsidP="00A06255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Transparency in internal evaluation of project work ( Sample project review report stating Rubrics of evaluation and frequency of evaluation, Computer Engineering Department)</w:t>
            </w:r>
          </w:p>
        </w:tc>
        <w:tc>
          <w:tcPr>
            <w:tcW w:w="1728" w:type="pct"/>
          </w:tcPr>
          <w:p w:rsidR="00BB64A2" w:rsidRPr="000E3005" w:rsidRDefault="00BB64A2" w:rsidP="00A06255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64A2" w:rsidRPr="000E3005" w:rsidTr="00A06255">
        <w:trPr>
          <w:trHeight w:val="720"/>
        </w:trPr>
        <w:tc>
          <w:tcPr>
            <w:tcW w:w="559" w:type="pct"/>
          </w:tcPr>
          <w:p w:rsidR="00BB64A2" w:rsidRPr="000E3005" w:rsidRDefault="00BB64A2" w:rsidP="00A06255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pct"/>
          </w:tcPr>
          <w:p w:rsidR="00BB64A2" w:rsidRPr="000E3005" w:rsidRDefault="00BB64A2" w:rsidP="00A06255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Transparency in internal evaluation of project work ( Sample project log book stating Rubrics of evaluation and frequency of evaluation, Electronics Engineering Department)</w:t>
            </w:r>
          </w:p>
        </w:tc>
        <w:tc>
          <w:tcPr>
            <w:tcW w:w="1728" w:type="pct"/>
          </w:tcPr>
          <w:p w:rsidR="00BB64A2" w:rsidRPr="000E3005" w:rsidRDefault="00BB64A2" w:rsidP="00A06255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64A2" w:rsidRPr="000E3005" w:rsidTr="00A06255">
        <w:trPr>
          <w:trHeight w:val="720"/>
        </w:trPr>
        <w:tc>
          <w:tcPr>
            <w:tcW w:w="559" w:type="pct"/>
          </w:tcPr>
          <w:p w:rsidR="00BB64A2" w:rsidRPr="000E3005" w:rsidRDefault="00BB64A2" w:rsidP="00A06255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pct"/>
          </w:tcPr>
          <w:p w:rsidR="00BB64A2" w:rsidRPr="000E3005" w:rsidRDefault="00BB64A2" w:rsidP="00A06255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Transparency in laboratory/term work internal assessment (Sample Laboratory Index Cards filled by students and assessment by faculty)</w:t>
            </w:r>
          </w:p>
        </w:tc>
        <w:tc>
          <w:tcPr>
            <w:tcW w:w="1728" w:type="pct"/>
          </w:tcPr>
          <w:p w:rsidR="00BB64A2" w:rsidRPr="000E3005" w:rsidRDefault="00BB64A2" w:rsidP="00A06255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64A2" w:rsidRPr="000E3005" w:rsidTr="00A06255">
        <w:trPr>
          <w:trHeight w:val="720"/>
        </w:trPr>
        <w:tc>
          <w:tcPr>
            <w:tcW w:w="559" w:type="pct"/>
          </w:tcPr>
          <w:p w:rsidR="00BB64A2" w:rsidRPr="000E3005" w:rsidRDefault="00BB64A2" w:rsidP="00A06255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pct"/>
          </w:tcPr>
          <w:p w:rsidR="00BB64A2" w:rsidRPr="000E3005" w:rsidRDefault="00BB64A2" w:rsidP="00A06255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Rubrics of laboratory/term work internal assessment ( Sample Rubrics of evaluation of Information Technology Department)</w:t>
            </w:r>
          </w:p>
        </w:tc>
        <w:tc>
          <w:tcPr>
            <w:tcW w:w="1728" w:type="pct"/>
          </w:tcPr>
          <w:p w:rsidR="00BB64A2" w:rsidRPr="000E3005" w:rsidRDefault="00BB64A2" w:rsidP="00A06255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64A2" w:rsidRPr="000E3005" w:rsidTr="00A06255">
        <w:trPr>
          <w:trHeight w:val="720"/>
        </w:trPr>
        <w:tc>
          <w:tcPr>
            <w:tcW w:w="559" w:type="pct"/>
          </w:tcPr>
          <w:p w:rsidR="00BB64A2" w:rsidRPr="000E3005" w:rsidRDefault="00BB64A2" w:rsidP="00A06255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pct"/>
          </w:tcPr>
          <w:p w:rsidR="00BB64A2" w:rsidRPr="000E3005" w:rsidRDefault="00BB64A2" w:rsidP="00A06255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  <w:t>Transparency in results of internal assessment of Unit Tests ( Sample consolidated monthly student record with student signature)</w:t>
            </w:r>
          </w:p>
        </w:tc>
        <w:tc>
          <w:tcPr>
            <w:tcW w:w="1728" w:type="pct"/>
          </w:tcPr>
          <w:p w:rsidR="00BB64A2" w:rsidRPr="000E3005" w:rsidRDefault="00BB64A2" w:rsidP="00A06255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64A2" w:rsidRPr="000E3005" w:rsidTr="00A06255">
        <w:trPr>
          <w:trHeight w:val="720"/>
        </w:trPr>
        <w:tc>
          <w:tcPr>
            <w:tcW w:w="559" w:type="pct"/>
          </w:tcPr>
          <w:p w:rsidR="00BB64A2" w:rsidRPr="000E3005" w:rsidRDefault="00BB64A2" w:rsidP="00A06255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pct"/>
          </w:tcPr>
          <w:p w:rsidR="00BB64A2" w:rsidRDefault="00BB64A2" w:rsidP="00A06255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  <w:t>Sample Unit Test and Prelim examination Time Table</w:t>
            </w:r>
          </w:p>
        </w:tc>
        <w:tc>
          <w:tcPr>
            <w:tcW w:w="1728" w:type="pct"/>
          </w:tcPr>
          <w:p w:rsidR="00BB64A2" w:rsidRPr="000E3005" w:rsidRDefault="00BB64A2" w:rsidP="00A06255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64A2" w:rsidRPr="000E3005" w:rsidTr="00A06255">
        <w:trPr>
          <w:trHeight w:val="720"/>
        </w:trPr>
        <w:tc>
          <w:tcPr>
            <w:tcW w:w="559" w:type="pct"/>
          </w:tcPr>
          <w:p w:rsidR="00BB64A2" w:rsidRPr="000E3005" w:rsidRDefault="00BB64A2" w:rsidP="00A06255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pct"/>
          </w:tcPr>
          <w:p w:rsidR="00BB64A2" w:rsidRDefault="00BB64A2" w:rsidP="00A06255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  <w:t>Sample laboratory Term Work mark list</w:t>
            </w:r>
          </w:p>
        </w:tc>
        <w:tc>
          <w:tcPr>
            <w:tcW w:w="1728" w:type="pct"/>
          </w:tcPr>
          <w:p w:rsidR="00BB64A2" w:rsidRPr="000E3005" w:rsidRDefault="00BB64A2" w:rsidP="00A06255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B64A2" w:rsidRDefault="00BB64A2" w:rsidP="001E1133">
      <w:pPr>
        <w:spacing w:before="24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</w:pPr>
    </w:p>
    <w:p w:rsidR="00BB64A2" w:rsidRDefault="00BB64A2" w:rsidP="001E1133">
      <w:pPr>
        <w:spacing w:before="24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</w:pPr>
    </w:p>
    <w:sectPr w:rsidR="00BB64A2" w:rsidSect="004C3D1F">
      <w:headerReference w:type="default" r:id="rId9"/>
      <w:footerReference w:type="default" r:id="rId10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65D" w:rsidRDefault="001F565D" w:rsidP="004C3D1F">
      <w:pPr>
        <w:spacing w:after="0" w:line="240" w:lineRule="auto"/>
      </w:pPr>
      <w:r>
        <w:separator/>
      </w:r>
    </w:p>
  </w:endnote>
  <w:endnote w:type="continuationSeparator" w:id="0">
    <w:p w:rsidR="001F565D" w:rsidRDefault="001F565D" w:rsidP="004C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58635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B64A2" w:rsidRPr="00BB64A2" w:rsidRDefault="00BB64A2">
        <w:pPr>
          <w:pStyle w:val="Footer"/>
          <w:jc w:val="right"/>
          <w:rPr>
            <w:rFonts w:ascii="Times New Roman" w:hAnsi="Times New Roman" w:cs="Times New Roman"/>
          </w:rPr>
        </w:pPr>
        <w:r w:rsidRPr="00BB64A2">
          <w:rPr>
            <w:rFonts w:ascii="Times New Roman" w:hAnsi="Times New Roman" w:cs="Times New Roman"/>
          </w:rPr>
          <w:fldChar w:fldCharType="begin"/>
        </w:r>
        <w:r w:rsidRPr="00BB64A2">
          <w:rPr>
            <w:rFonts w:ascii="Times New Roman" w:hAnsi="Times New Roman" w:cs="Times New Roman"/>
          </w:rPr>
          <w:instrText xml:space="preserve"> PAGE   \* MERGEFORMAT </w:instrText>
        </w:r>
        <w:r w:rsidRPr="00BB64A2">
          <w:rPr>
            <w:rFonts w:ascii="Times New Roman" w:hAnsi="Times New Roman" w:cs="Times New Roman"/>
          </w:rPr>
          <w:fldChar w:fldCharType="separate"/>
        </w:r>
        <w:r w:rsidR="00A06255">
          <w:rPr>
            <w:rFonts w:ascii="Times New Roman" w:hAnsi="Times New Roman" w:cs="Times New Roman"/>
            <w:noProof/>
          </w:rPr>
          <w:t>1</w:t>
        </w:r>
        <w:r w:rsidRPr="00BB64A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B64A2" w:rsidRDefault="00BB64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65D" w:rsidRDefault="001F565D" w:rsidP="004C3D1F">
      <w:pPr>
        <w:spacing w:after="0" w:line="240" w:lineRule="auto"/>
      </w:pPr>
      <w:r>
        <w:separator/>
      </w:r>
    </w:p>
  </w:footnote>
  <w:footnote w:type="continuationSeparator" w:id="0">
    <w:p w:rsidR="001F565D" w:rsidRDefault="001F565D" w:rsidP="004C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4C3D1F" w:rsidRPr="00707333" w:rsidTr="00BB64A2">
      <w:trPr>
        <w:trHeight w:val="1343"/>
      </w:trPr>
      <w:tc>
        <w:tcPr>
          <w:tcW w:w="1668" w:type="dxa"/>
        </w:tcPr>
        <w:p w:rsidR="004C3D1F" w:rsidRPr="00707333" w:rsidRDefault="004C3D1F" w:rsidP="009A0CDB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  <w:lang w:val="en-IN" w:eastAsia="en-IN"/>
            </w:rPr>
            <w:drawing>
              <wp:inline distT="0" distB="0" distL="0" distR="0" wp14:anchorId="0CC95382" wp14:editId="22955A5A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4C3D1F" w:rsidRPr="00707333" w:rsidRDefault="004C3D1F" w:rsidP="00BB64A2">
          <w:pPr>
            <w:jc w:val="center"/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:rsidR="004C3D1F" w:rsidRDefault="004C3D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40691"/>
    <w:multiLevelType w:val="hybridMultilevel"/>
    <w:tmpl w:val="339A0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53338"/>
    <w:multiLevelType w:val="hybridMultilevel"/>
    <w:tmpl w:val="6ADE49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5383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DE7B31"/>
    <w:multiLevelType w:val="hybridMultilevel"/>
    <w:tmpl w:val="BC76A8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3D"/>
    <w:rsid w:val="0005007F"/>
    <w:rsid w:val="000967B7"/>
    <w:rsid w:val="000A147A"/>
    <w:rsid w:val="000B3221"/>
    <w:rsid w:val="00144D89"/>
    <w:rsid w:val="00177E3D"/>
    <w:rsid w:val="001E1133"/>
    <w:rsid w:val="001F565D"/>
    <w:rsid w:val="0023103C"/>
    <w:rsid w:val="0025641E"/>
    <w:rsid w:val="0029075B"/>
    <w:rsid w:val="002C0BE7"/>
    <w:rsid w:val="0034289E"/>
    <w:rsid w:val="003540E2"/>
    <w:rsid w:val="003C58EB"/>
    <w:rsid w:val="004C3D1F"/>
    <w:rsid w:val="004E78BA"/>
    <w:rsid w:val="005040E1"/>
    <w:rsid w:val="00534BB2"/>
    <w:rsid w:val="00556E88"/>
    <w:rsid w:val="005660F9"/>
    <w:rsid w:val="00566780"/>
    <w:rsid w:val="00595E17"/>
    <w:rsid w:val="005A3F09"/>
    <w:rsid w:val="005B57D5"/>
    <w:rsid w:val="00656654"/>
    <w:rsid w:val="006777A3"/>
    <w:rsid w:val="006B2E7F"/>
    <w:rsid w:val="006C1DFB"/>
    <w:rsid w:val="006E27E9"/>
    <w:rsid w:val="006E75B6"/>
    <w:rsid w:val="00737561"/>
    <w:rsid w:val="00737AAF"/>
    <w:rsid w:val="00751784"/>
    <w:rsid w:val="007540D2"/>
    <w:rsid w:val="00774452"/>
    <w:rsid w:val="007B2B98"/>
    <w:rsid w:val="007C5216"/>
    <w:rsid w:val="00860F0F"/>
    <w:rsid w:val="008D1608"/>
    <w:rsid w:val="008F604A"/>
    <w:rsid w:val="00903325"/>
    <w:rsid w:val="009440D7"/>
    <w:rsid w:val="00946BDA"/>
    <w:rsid w:val="009653EA"/>
    <w:rsid w:val="009C632D"/>
    <w:rsid w:val="00A06255"/>
    <w:rsid w:val="00AE0A45"/>
    <w:rsid w:val="00AE7B8A"/>
    <w:rsid w:val="00B65068"/>
    <w:rsid w:val="00B767B3"/>
    <w:rsid w:val="00BB64A2"/>
    <w:rsid w:val="00BD2C59"/>
    <w:rsid w:val="00BF3F60"/>
    <w:rsid w:val="00C12A2B"/>
    <w:rsid w:val="00C315FA"/>
    <w:rsid w:val="00C50069"/>
    <w:rsid w:val="00CB604F"/>
    <w:rsid w:val="00CC25BB"/>
    <w:rsid w:val="00D15FE9"/>
    <w:rsid w:val="00D5235B"/>
    <w:rsid w:val="00D60785"/>
    <w:rsid w:val="00D93020"/>
    <w:rsid w:val="00DC72A4"/>
    <w:rsid w:val="00E74FF5"/>
    <w:rsid w:val="00E7776F"/>
    <w:rsid w:val="00EE1B4B"/>
    <w:rsid w:val="00F3728C"/>
    <w:rsid w:val="00F418E0"/>
    <w:rsid w:val="00F94426"/>
    <w:rsid w:val="00FB5EF9"/>
    <w:rsid w:val="00FB78B2"/>
    <w:rsid w:val="00FE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B5C5A-CB4E-4D86-B804-94BB407C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anura</cp:lastModifiedBy>
  <cp:revision>29</cp:revision>
  <cp:lastPrinted>2018-08-30T17:00:00Z</cp:lastPrinted>
  <dcterms:created xsi:type="dcterms:W3CDTF">2018-08-30T08:16:00Z</dcterms:created>
  <dcterms:modified xsi:type="dcterms:W3CDTF">2021-04-12T17:21:00Z</dcterms:modified>
</cp:coreProperties>
</file>